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2B7" w:rsidRDefault="003E52B7" w:rsidP="00565F3E">
      <w:pPr>
        <w:jc w:val="both"/>
      </w:pPr>
      <w:bookmarkStart w:id="0" w:name="_GoBack"/>
      <w:bookmarkEnd w:id="0"/>
      <w:r>
        <w:t>CONVENIO DE COLABORACION Y PARTICIPACION PARA LA EJECUCION DEL PROGRAMA “MOCHILAS CON LOS UTILES”, EN ADELANTE DENOMINADO “EL PROGRAMA” QUE CELEBRAN POR UNA PARTE EL GOBIERNO DEL ESTADO DE JALISCO, A TRAVÉS DE LA SECRETARIA DE DESARROLLO E INTEGRACION SOCIAL, REPRESENTADA EN ESTE ACTO POR EL TIUTLAR DE LA SECRETARIA DE DESARROLLO E INTEGRACION SOCIAL PROF. Y LIC. DAVIEL TRUJILLO CUEVAS A QUIEN EN LO SUCESIVO Y PARA LOS EFECTOS DEL PRESENTE CONVENIO, SE LE DENOMINARÁ COMO “LA SEDIS”, Y POR OTRA PARTE EL MUNICIPIO DE IXTLAHUACÁN DE LOS MEBRILLOS, JALISCO, REPRESENTADO EN ESTE ACTO POR LOS CIUDADANOS DR. EDUARDO CERVANTES AGUILAR,  ARQ. CARLOS MENDEZ GUTIERREZ, y C. GUILLERMO RAMIREZ HERNANDEZ, EN SUS RESPECTIVOS</w:t>
      </w:r>
      <w:r w:rsidR="00565F3E">
        <w:t xml:space="preserve"> CARACTERES DE PRESIDENTE MUNICIPAL, SINDICO y ENCARGADO DE LA HACIENDA MUNICIPAL, A QUIENES EN LO SUCESIVO Y PARA LOS EFCETOS LEGALES DEL PRESENTE INSTRUMENTO SE LES DENOMINARÁ “EL MUNICIPIO”, QUIENES SE OBLIGAN AL TENOR DE LOS SIGUIENTES ANTECEDENTES, DECLARACIONES Y CLAUSULAS:</w:t>
      </w:r>
    </w:p>
    <w:p w:rsidR="00565F3E" w:rsidRDefault="00565F3E" w:rsidP="00565F3E">
      <w:pPr>
        <w:jc w:val="both"/>
      </w:pPr>
    </w:p>
    <w:p w:rsidR="00565F3E" w:rsidRDefault="00565F3E" w:rsidP="00565F3E">
      <w:pPr>
        <w:jc w:val="center"/>
      </w:pPr>
      <w:r>
        <w:t xml:space="preserve">A N T E C </w:t>
      </w:r>
      <w:proofErr w:type="gramStart"/>
      <w:r>
        <w:t>E</w:t>
      </w:r>
      <w:proofErr w:type="gramEnd"/>
      <w:r>
        <w:t xml:space="preserve"> D E N T E S:</w:t>
      </w:r>
    </w:p>
    <w:p w:rsidR="00565F3E" w:rsidRDefault="00565F3E" w:rsidP="00565F3E">
      <w:pPr>
        <w:jc w:val="both"/>
      </w:pPr>
    </w:p>
    <w:p w:rsidR="00565F3E" w:rsidRDefault="00565F3E" w:rsidP="00565F3E">
      <w:pPr>
        <w:jc w:val="both"/>
      </w:pPr>
      <w:r>
        <w:t xml:space="preserve">I.- Con la finalidad de incentivar la permanencia dentro del sistema de educación pública de todos los niños y jóvenes, de educación prescolar, primaria y secundaria a efecto de que puedan continuar con su formación académica sin causar un detrimento en la economía familiar, en el Decreto que contiene el presupuesto de egresos del estado de Jalisco para el ejercicio fiscal 2018 dos mil dieciocho, se asignaron dentro de la partida 11 000 4416 (ayuda para el bienestar de los jaliscienses “Apoyo de Mochilas con los útiles) $180 964 072.00 (Ciento ochenta millones novecientos sesenta y cuatro mil setenta y dos pesos 00/100 </w:t>
      </w:r>
      <w:proofErr w:type="spellStart"/>
      <w:r>
        <w:t>m.n</w:t>
      </w:r>
      <w:proofErr w:type="spellEnd"/>
      <w:r>
        <w:t xml:space="preserve">) para la adquisición de mochilas con útiles escolares que serán entregados a familias con escasos recursos de la zona metropolitana de Guadalajara y del interior del estado. </w:t>
      </w:r>
    </w:p>
    <w:p w:rsidR="00565F3E" w:rsidRDefault="00565F3E" w:rsidP="00565F3E">
      <w:pPr>
        <w:jc w:val="both"/>
      </w:pPr>
      <w:r>
        <w:t>II.- La Secretaría de Desarrollo e Integración Social como dependencia responsable de Planear, diseñar, ordenar y ejecutar, las políticas de desarrollo integral de las personas y de los grupos que se integran, tiene a su cargo el desarrollo y operación del programa “Mochilas con los útiles”.</w:t>
      </w:r>
    </w:p>
    <w:p w:rsidR="00565F3E" w:rsidRDefault="00565F3E" w:rsidP="00565F3E">
      <w:pPr>
        <w:jc w:val="both"/>
      </w:pPr>
    </w:p>
    <w:p w:rsidR="00565F3E" w:rsidRDefault="00565F3E" w:rsidP="00565F3E">
      <w:pPr>
        <w:jc w:val="both"/>
      </w:pPr>
      <w:r>
        <w:t>III.- La Secretaría de Desarrollo e Integración social es al dependencia responsable de  emitir las reglas de operación en las que se establecen las normas conforme a las cuales se entregará</w:t>
      </w:r>
      <w:r w:rsidR="00D73F90">
        <w:t xml:space="preserve"> el apoyo y a las que han de apegarse las partes que intervienen en su implementación y desarrollo, por lo que con fecha 15 de enero del año 2018 dos mil dieciocho se emitieron dichas reglas de operación, las cuales fueron publicadas en el periódico oficial “El Estado de Jalisco” con fecha 20 de enero del mismo año.</w:t>
      </w:r>
    </w:p>
    <w:p w:rsidR="00530DAF" w:rsidRDefault="00530DAF" w:rsidP="00565F3E">
      <w:pPr>
        <w:jc w:val="both"/>
      </w:pPr>
    </w:p>
    <w:p w:rsidR="00530DAF" w:rsidRDefault="00530DAF" w:rsidP="00565F3E">
      <w:pPr>
        <w:jc w:val="both"/>
      </w:pPr>
      <w:r>
        <w:t xml:space="preserve">IV.- </w:t>
      </w:r>
      <w:r w:rsidR="00FC0B64">
        <w:t>Las Reglas de Operación del Programa establece que la Secretaría de Desarrollo e Integración Social</w:t>
      </w:r>
      <w:r w:rsidR="004C710D">
        <w:t xml:space="preserve"> es la dependencia responsable del desarrollo del programa, desde su inicio hasta la entrega </w:t>
      </w:r>
      <w:r w:rsidR="004C710D">
        <w:lastRenderedPageBreak/>
        <w:t>de los apoyos, salvo delegación de funciones mediante la suscripción del respectivo Convenio de Colaboración.</w:t>
      </w:r>
    </w:p>
    <w:p w:rsidR="004C710D" w:rsidRDefault="004C710D" w:rsidP="00565F3E">
      <w:pPr>
        <w:jc w:val="both"/>
      </w:pPr>
    </w:p>
    <w:p w:rsidR="004C710D" w:rsidRDefault="004C710D" w:rsidP="003019A1">
      <w:pPr>
        <w:jc w:val="center"/>
      </w:pPr>
      <w:r>
        <w:t>D E C L A R A C I O N E S</w:t>
      </w:r>
    </w:p>
    <w:p w:rsidR="004C710D" w:rsidRDefault="004C710D" w:rsidP="004C710D">
      <w:pPr>
        <w:pStyle w:val="Prrafodelista"/>
        <w:numPr>
          <w:ilvl w:val="0"/>
          <w:numId w:val="1"/>
        </w:numPr>
        <w:jc w:val="both"/>
      </w:pPr>
      <w:r>
        <w:t xml:space="preserve">Declara “LA </w:t>
      </w:r>
      <w:proofErr w:type="gramStart"/>
      <w:r>
        <w:t>SEDIS”  a</w:t>
      </w:r>
      <w:proofErr w:type="gramEnd"/>
      <w:r>
        <w:t xml:space="preserve"> través de su representante que:</w:t>
      </w:r>
    </w:p>
    <w:p w:rsidR="004C710D" w:rsidRDefault="004C710D" w:rsidP="004C710D">
      <w:pPr>
        <w:pStyle w:val="Prrafodelista"/>
        <w:jc w:val="both"/>
      </w:pPr>
    </w:p>
    <w:p w:rsidR="004C710D" w:rsidRDefault="004C710D" w:rsidP="004C710D">
      <w:pPr>
        <w:pStyle w:val="Prrafodelista"/>
        <w:jc w:val="both"/>
      </w:pPr>
      <w:r>
        <w:t>1.- Es una dependencia de la Administración Pública en el poder Ejecutivo del Estado de Jalisco, de conformidad con el artículo 3 fracción I, 6 fracciones I y 12 fracción X de la Ley Orgánica del Poder Ejecutivo.</w:t>
      </w:r>
    </w:p>
    <w:p w:rsidR="004C710D" w:rsidRDefault="004C710D" w:rsidP="004C710D">
      <w:pPr>
        <w:pStyle w:val="Prrafodelista"/>
        <w:jc w:val="both"/>
      </w:pPr>
    </w:p>
    <w:p w:rsidR="004C710D" w:rsidRDefault="004C710D" w:rsidP="004C710D">
      <w:pPr>
        <w:pStyle w:val="Prrafodelista"/>
        <w:jc w:val="both"/>
      </w:pPr>
      <w:r>
        <w:t>2.- De conformidad con los artículos 3 fracción I, 6 fracción I y 1 fracción X, en relación con el 22 de la Ley Orgánica del Poder Ejecutivo; así como los artículos, 1, 7, 8, 9, 1, 11 fracción I, de su Reglamento Interior le corresponde entre otras atribuciones representar al Gobernador del estado de Jalisco, en los asuntos de la competencia de la Secretaría o en los</w:t>
      </w:r>
    </w:p>
    <w:p w:rsidR="004C710D" w:rsidRDefault="004C710D" w:rsidP="004C710D">
      <w:pPr>
        <w:pStyle w:val="Prrafodelista"/>
        <w:jc w:val="both"/>
      </w:pPr>
      <w:r>
        <w:t>Que aquel lo solicite, la planeación, diseño, coordinación y ejecución de las políticas de desarrollo integral de las personas y de los grupos en los que se integran, así como el despacho de los asuntos que expresamente le encomienden la Ley Orgánica del Poder Ejecutivo, las demás leyes y reglamentos estatales aplicables, así como los que se deriven en los demás instrumentos jurídicos que se suscriban o emitan en materia de desarrollo social dentro de su ámbito de competencia, someter al acuerdo del gobernador los asuntos encomendados a la Secretaría y a las entidades del sector, así como desempeñar las comisiones y funciones específicas que le confiera, fomentar y apoyar la creación de infraestructura como apoyo para el desarrollo del Estado, para la mejor</w:t>
      </w:r>
      <w:r w:rsidR="000957EF">
        <w:t xml:space="preserve"> organización del que hacer institucional, el Secretario podrá delegar sus atribuciones en servidores públicos subalternos salvo aquella que sean indelegables.</w:t>
      </w:r>
    </w:p>
    <w:p w:rsidR="000957EF" w:rsidRDefault="000957EF" w:rsidP="004C710D">
      <w:pPr>
        <w:pStyle w:val="Prrafodelista"/>
        <w:jc w:val="both"/>
      </w:pPr>
    </w:p>
    <w:p w:rsidR="000957EF" w:rsidRDefault="000957EF" w:rsidP="004C710D">
      <w:pPr>
        <w:pStyle w:val="Prrafodelista"/>
        <w:jc w:val="both"/>
      </w:pPr>
      <w:r>
        <w:t>3.- Su representante el PROF. Y LIC. DAVIEL TRUJILLO CUEVAS cuenta con facultades suficientes para suscr</w:t>
      </w:r>
      <w:r w:rsidR="003019A1">
        <w:t>i</w:t>
      </w:r>
      <w:r>
        <w:t>bir el presente convenio de colaboración, de conformidad con el oficio de designación como Secretario de la Secretaria de Desarrollo e Integración Social, signado por el Gobernador del Estado de Jalisco de fecha 05 de diciembre del año 2017 dos mil diecisiete, y acorde a lo señalado por el artículo 46 de la Constitución Política del Estado de Jalisco correlacionado con los artículos 3 fracción I, 4 fracción IV, 6 fracción I, 7 fracción II, 8, 9 párrafo 1°, 10, 11 fracción I y 12 fracción X, 22 fracciones IV, IX, XIII, de la Ley Orgánica del Poder Ejecutivo del estado de Jalisco y los artículos 1, 7, 8, 9, 10 y 11fracciones I y IV del Reglamento Interior de la Secretaría de Desarrollo e Integración Social, antes Secretaría de Desarrollo Humano.</w:t>
      </w:r>
    </w:p>
    <w:p w:rsidR="009737AF" w:rsidRDefault="009737AF" w:rsidP="004C710D">
      <w:pPr>
        <w:pStyle w:val="Prrafodelista"/>
        <w:jc w:val="both"/>
      </w:pPr>
    </w:p>
    <w:p w:rsidR="00A717E4" w:rsidRDefault="00CF5B69" w:rsidP="00A717E4">
      <w:pPr>
        <w:pStyle w:val="Prrafodelista"/>
        <w:jc w:val="both"/>
      </w:pPr>
      <w:r>
        <w:t xml:space="preserve">4. </w:t>
      </w:r>
      <w:r w:rsidR="003019A1">
        <w:t>P</w:t>
      </w:r>
      <w:r>
        <w:t>ara los efectos del presente convenio, señala</w:t>
      </w:r>
      <w:r w:rsidR="003019A1">
        <w:t xml:space="preserve"> </w:t>
      </w:r>
      <w:r>
        <w:t>como domi</w:t>
      </w:r>
      <w:r w:rsidR="003019A1">
        <w:t>c</w:t>
      </w:r>
      <w:r>
        <w:t>ilio legal el ubicado en el edificio marcado con el numero 107</w:t>
      </w:r>
      <w:r w:rsidR="004B5781">
        <w:t xml:space="preserve"> mil setenta y ocho, de la </w:t>
      </w:r>
      <w:r w:rsidR="003019A1">
        <w:t>A</w:t>
      </w:r>
      <w:r w:rsidR="004B5781">
        <w:t xml:space="preserve">venida </w:t>
      </w:r>
      <w:r w:rsidR="003019A1">
        <w:t>C</w:t>
      </w:r>
      <w:r w:rsidR="004B5781">
        <w:t>ircu</w:t>
      </w:r>
      <w:r w:rsidR="00A717E4">
        <w:t xml:space="preserve">nvalación, </w:t>
      </w:r>
      <w:r w:rsidR="003019A1">
        <w:t>J</w:t>
      </w:r>
      <w:r w:rsidR="00A717E4">
        <w:t>orge</w:t>
      </w:r>
    </w:p>
    <w:p w:rsidR="00A717E4" w:rsidRDefault="00A717E4" w:rsidP="00561A2F">
      <w:pPr>
        <w:pStyle w:val="Prrafodelista"/>
        <w:jc w:val="both"/>
      </w:pPr>
    </w:p>
    <w:p w:rsidR="00A717E4" w:rsidRDefault="00A717E4" w:rsidP="00561A2F">
      <w:pPr>
        <w:pStyle w:val="Prrafodelista"/>
        <w:jc w:val="both"/>
      </w:pPr>
    </w:p>
    <w:p w:rsidR="00A717E4" w:rsidRDefault="00A717E4" w:rsidP="00561A2F">
      <w:pPr>
        <w:pStyle w:val="Prrafodelista"/>
        <w:jc w:val="both"/>
      </w:pPr>
    </w:p>
    <w:p w:rsidR="00A717E4" w:rsidRDefault="00A717E4" w:rsidP="00561A2F">
      <w:pPr>
        <w:pStyle w:val="Prrafodelista"/>
        <w:jc w:val="both"/>
      </w:pPr>
    </w:p>
    <w:p w:rsidR="00A717E4" w:rsidRDefault="00A717E4" w:rsidP="00561A2F">
      <w:pPr>
        <w:pStyle w:val="Prrafodelista"/>
        <w:jc w:val="both"/>
      </w:pPr>
    </w:p>
    <w:p w:rsidR="00A717E4" w:rsidRDefault="00A717E4" w:rsidP="00561A2F">
      <w:pPr>
        <w:pStyle w:val="Prrafodelista"/>
        <w:jc w:val="both"/>
      </w:pPr>
    </w:p>
    <w:p w:rsidR="00A717E4" w:rsidRDefault="00A717E4" w:rsidP="00561A2F">
      <w:pPr>
        <w:pStyle w:val="Prrafodelista"/>
        <w:jc w:val="both"/>
      </w:pPr>
    </w:p>
    <w:p w:rsidR="00561A2F" w:rsidRDefault="003019A1" w:rsidP="00561A2F">
      <w:pPr>
        <w:pStyle w:val="Prrafodelista"/>
        <w:jc w:val="both"/>
      </w:pPr>
      <w:r>
        <w:t>Á</w:t>
      </w:r>
      <w:r w:rsidR="004B5781">
        <w:t xml:space="preserve">lvarez del </w:t>
      </w:r>
      <w:r>
        <w:t>C</w:t>
      </w:r>
      <w:r w:rsidR="004B5781">
        <w:t>astillo,</w:t>
      </w:r>
      <w:r>
        <w:t xml:space="preserve"> </w:t>
      </w:r>
      <w:r w:rsidR="004B5781">
        <w:t xml:space="preserve">colonia </w:t>
      </w:r>
      <w:r>
        <w:t>M</w:t>
      </w:r>
      <w:r w:rsidR="004B5781">
        <w:t>ezquit</w:t>
      </w:r>
      <w:r>
        <w:t>a</w:t>
      </w:r>
      <w:r w:rsidR="004B5781">
        <w:t xml:space="preserve">n </w:t>
      </w:r>
      <w:r>
        <w:t>Country</w:t>
      </w:r>
      <w:r w:rsidR="004B5781">
        <w:t>,</w:t>
      </w:r>
      <w:r w:rsidR="00561A2F">
        <w:t xml:space="preserve"> </w:t>
      </w:r>
      <w:r>
        <w:t>C</w:t>
      </w:r>
      <w:r w:rsidR="00561A2F">
        <w:t>.</w:t>
      </w:r>
      <w:r>
        <w:t>P</w:t>
      </w:r>
      <w:r w:rsidR="00561A2F">
        <w:t xml:space="preserve"> 44260 en la ciudad de Guadalajara, </w:t>
      </w:r>
      <w:r>
        <w:t>J</w:t>
      </w:r>
      <w:r w:rsidR="00561A2F">
        <w:t>alisco</w:t>
      </w:r>
      <w:r w:rsidR="00A717E4">
        <w:t>.</w:t>
      </w:r>
    </w:p>
    <w:p w:rsidR="00561A2F" w:rsidRDefault="00561A2F" w:rsidP="00A717E4">
      <w:pPr>
        <w:jc w:val="both"/>
      </w:pPr>
    </w:p>
    <w:p w:rsidR="006D279B" w:rsidRDefault="00561A2F" w:rsidP="006D279B">
      <w:pPr>
        <w:pStyle w:val="Prrafodelista"/>
        <w:numPr>
          <w:ilvl w:val="0"/>
          <w:numId w:val="1"/>
        </w:numPr>
        <w:jc w:val="both"/>
      </w:pPr>
      <w:r>
        <w:t xml:space="preserve">Declara “EL MUNICIPIO”, </w:t>
      </w:r>
      <w:r w:rsidR="003019A1">
        <w:t>p</w:t>
      </w:r>
      <w:r>
        <w:t>o</w:t>
      </w:r>
      <w:r w:rsidR="006D279B">
        <w:t>r conducto de sus representantes, que:</w:t>
      </w:r>
    </w:p>
    <w:p w:rsidR="00565F3E" w:rsidRDefault="006D279B" w:rsidP="00A717E4">
      <w:pPr>
        <w:pStyle w:val="Prrafodelista"/>
        <w:numPr>
          <w:ilvl w:val="0"/>
          <w:numId w:val="2"/>
        </w:numPr>
        <w:jc w:val="both"/>
      </w:pPr>
      <w:r>
        <w:t>El municipio libre es un nivel de gobi</w:t>
      </w:r>
      <w:r w:rsidR="00141ECC">
        <w:t>erno, as</w:t>
      </w:r>
      <w:r w:rsidR="003019A1">
        <w:t>í</w:t>
      </w:r>
      <w:r w:rsidR="00141ECC">
        <w:t xml:space="preserve"> como la base de organización política y admi</w:t>
      </w:r>
      <w:r w:rsidR="003019A1">
        <w:t>ni</w:t>
      </w:r>
      <w:r w:rsidR="00141ECC">
        <w:t>strati</w:t>
      </w:r>
      <w:r w:rsidR="00A717E4">
        <w:t>v</w:t>
      </w:r>
      <w:r w:rsidR="00141ECC">
        <w:t>a de la división territorial del e</w:t>
      </w:r>
      <w:r w:rsidR="00A717E4">
        <w:t>stado de jalisco</w:t>
      </w:r>
      <w:r w:rsidR="00AD7852">
        <w:t xml:space="preserve">. Cada municipio es gobernado por un </w:t>
      </w:r>
      <w:r w:rsidR="003019A1">
        <w:t>A</w:t>
      </w:r>
      <w:r w:rsidR="00AD7852">
        <w:t>yun</w:t>
      </w:r>
      <w:r w:rsidR="00784B68">
        <w:t>tamiento,</w:t>
      </w:r>
      <w:r w:rsidR="003019A1">
        <w:t xml:space="preserve"> </w:t>
      </w:r>
      <w:r w:rsidR="00784B68">
        <w:t>el cual tiene como obligación, entre otras</w:t>
      </w:r>
      <w:r w:rsidR="00D76E51">
        <w:t>, apoyar la asistencia social en la forma que las leyes y reglamentos de la materia dispongan.</w:t>
      </w:r>
    </w:p>
    <w:p w:rsidR="00D76E51" w:rsidRDefault="00D76E51" w:rsidP="00D76E51">
      <w:pPr>
        <w:pStyle w:val="Prrafodelista"/>
        <w:jc w:val="both"/>
      </w:pPr>
    </w:p>
    <w:p w:rsidR="00D76E51" w:rsidRDefault="00D76E51" w:rsidP="00A717E4">
      <w:pPr>
        <w:pStyle w:val="Prrafodelista"/>
        <w:numPr>
          <w:ilvl w:val="0"/>
          <w:numId w:val="2"/>
        </w:numPr>
        <w:jc w:val="both"/>
      </w:pPr>
      <w:r>
        <w:t>Tiene personalidad jurídica y patrimonio propios, de conformidad con las disposiciones contenidas en los artículos 115 de la Constitución Política de los Estados Unidos Mexicanos; 73 de la Constitución Política del Estado de Jalisco; 2, 3, 10, 37 fracciones IX y XVI del Estado de Jalisco.</w:t>
      </w:r>
    </w:p>
    <w:p w:rsidR="00D76E51" w:rsidRDefault="00D76E51" w:rsidP="00D76E51">
      <w:pPr>
        <w:pStyle w:val="Prrafodelista"/>
      </w:pPr>
    </w:p>
    <w:p w:rsidR="00D76E51" w:rsidRDefault="00D76E51" w:rsidP="00A717E4">
      <w:pPr>
        <w:pStyle w:val="Prrafodelista"/>
        <w:numPr>
          <w:ilvl w:val="0"/>
          <w:numId w:val="2"/>
        </w:numPr>
        <w:jc w:val="both"/>
      </w:pPr>
      <w:r>
        <w:t>Sus representantes se encuentran facultados para suscribir el presente convenio de conformidad a los artículos 47 fracciones I, II, XI y XIV, 48 fracciones IV y VI, 52 fracciones I y II, 53, 64, 66 y 67 de la Ley de Gobierno y de la Administración Pública Municipal del Estado de Jalisco y cumpliendo con la normatividad de los procedimientos internos para la suscripción del presente instrumento jurídico para actuar en la representación del Ayuntamiento.</w:t>
      </w:r>
    </w:p>
    <w:p w:rsidR="00D76E51" w:rsidRDefault="00D76E51" w:rsidP="00D76E51">
      <w:pPr>
        <w:pStyle w:val="Prrafodelista"/>
      </w:pPr>
    </w:p>
    <w:p w:rsidR="000A0F82" w:rsidRDefault="008A6BB8" w:rsidP="00A717E4">
      <w:pPr>
        <w:pStyle w:val="Prrafodelista"/>
        <w:numPr>
          <w:ilvl w:val="0"/>
          <w:numId w:val="2"/>
        </w:numPr>
        <w:jc w:val="both"/>
      </w:pPr>
      <w:r>
        <w:t>Para los efectos del presente convenio, señalan</w:t>
      </w:r>
      <w:r w:rsidR="000A0F82">
        <w:t xml:space="preserve"> como domicilio legal aquel en que se encuentra asentado el edificio que ocupa la Presidencia Municipal, siendo el ubicado en Calle Jardín número 2, Colonia Centro, en Ixtlahuacán de los Membrillos, Jalisco.</w:t>
      </w:r>
    </w:p>
    <w:p w:rsidR="000A0F82" w:rsidRDefault="000A0F82" w:rsidP="000A0F82">
      <w:pPr>
        <w:pStyle w:val="Prrafodelista"/>
      </w:pPr>
    </w:p>
    <w:p w:rsidR="000A0F82" w:rsidRDefault="000A0F82" w:rsidP="000A0F82">
      <w:pPr>
        <w:pStyle w:val="Prrafodelista"/>
        <w:jc w:val="both"/>
      </w:pPr>
    </w:p>
    <w:p w:rsidR="000A0F82" w:rsidRDefault="000A0F82" w:rsidP="000A0F82">
      <w:pPr>
        <w:pStyle w:val="Prrafodelista"/>
        <w:numPr>
          <w:ilvl w:val="0"/>
          <w:numId w:val="1"/>
        </w:numPr>
        <w:jc w:val="both"/>
      </w:pPr>
      <w:r>
        <w:t>Las partes declaran:</w:t>
      </w:r>
    </w:p>
    <w:p w:rsidR="000A0F82" w:rsidRDefault="000A0F82" w:rsidP="000A0F82">
      <w:pPr>
        <w:pStyle w:val="Prrafodelista"/>
        <w:jc w:val="both"/>
      </w:pPr>
    </w:p>
    <w:p w:rsidR="000A0F82" w:rsidRDefault="000A0F82" w:rsidP="000A0F82">
      <w:pPr>
        <w:pStyle w:val="Prrafodelista"/>
        <w:jc w:val="both"/>
      </w:pPr>
      <w:r>
        <w:t>UNICA. Que es su voluntad comparecer a la firma del presente Convenio con el objeto de dar fiel cumplimiento a la Ley de Educación del Estado de Jalisco, en su Artículo</w:t>
      </w:r>
      <w:r w:rsidR="000A02D6">
        <w:t xml:space="preserve"> 4° fracción I párrafo cuarto, que textualmente dice: “Para contribuir</w:t>
      </w:r>
      <w:r w:rsidR="00461386">
        <w:t xml:space="preserve"> a este Principio, el Ejecutivo del Estado y los Ayuntamientos, mediante la subscripción de los respectivos convenios de colaboración y de conformidad con disponibilidad presupuestal, dotarán de una mochila u útiles escolares básicos a los estudiantes de los niveles de educación preescolar, primaria y secundarias de  escuelas públicas”.</w:t>
      </w:r>
    </w:p>
    <w:p w:rsidR="00461386" w:rsidRDefault="00461386" w:rsidP="00461386">
      <w:pPr>
        <w:jc w:val="both"/>
      </w:pPr>
      <w:r>
        <w:t>En virtud de lo anterior y con fundamento en los preceptos jurídicos señalados, “LA SEDIS” y “EL MUNICIPIO”, celebran el presente Convenio al tenor de las siguientes:</w:t>
      </w:r>
    </w:p>
    <w:p w:rsidR="00461386" w:rsidRDefault="00461386" w:rsidP="00461386">
      <w:pPr>
        <w:jc w:val="center"/>
      </w:pPr>
    </w:p>
    <w:p w:rsidR="000A0F82" w:rsidRPr="0005041C" w:rsidRDefault="00461386" w:rsidP="00461386">
      <w:pPr>
        <w:jc w:val="center"/>
      </w:pPr>
      <w:r w:rsidRPr="0005041C">
        <w:t>C L A U S U L A S:</w:t>
      </w:r>
    </w:p>
    <w:p w:rsidR="00461386" w:rsidRDefault="00461386" w:rsidP="00461386">
      <w:pPr>
        <w:jc w:val="both"/>
      </w:pPr>
      <w:proofErr w:type="gramStart"/>
      <w:r w:rsidRPr="00461386">
        <w:lastRenderedPageBreak/>
        <w:t>PRIMERA.-</w:t>
      </w:r>
      <w:proofErr w:type="gramEnd"/>
      <w:r w:rsidRPr="00461386">
        <w:t xml:space="preserve"> El presente convenio t</w:t>
      </w:r>
      <w:r>
        <w:t>iene por objeto establecer las reglas de colaboración y participación a las cuales se sujetarán las partes para la ejecución de las acciones encaminadas para la entrega de una mochila con los útiles escolares por estudiante, de cualquier grado en preescolar, primaria y secundaria, inscritos en las Instituciones de Educación Pública asentadas en el Estado de Jalisco.</w:t>
      </w:r>
    </w:p>
    <w:p w:rsidR="00461386" w:rsidRDefault="00461386" w:rsidP="00461386">
      <w:pPr>
        <w:jc w:val="both"/>
      </w:pPr>
    </w:p>
    <w:p w:rsidR="00461386" w:rsidRDefault="003B2EC6" w:rsidP="00461386">
      <w:pPr>
        <w:jc w:val="both"/>
      </w:pPr>
      <w:proofErr w:type="gramStart"/>
      <w:r>
        <w:t>SEGUNDA.-</w:t>
      </w:r>
      <w:proofErr w:type="gramEnd"/>
      <w:r>
        <w:t xml:space="preserve"> El desarrollo de “EL PROGRAMA” se contempla bajo un esquema de subsidio compartido entre las partes, para entregar mochilas con los útiles escolares, mochilas solas y paquetes de útiles escolares, cantidad  que se desglosa de la siguiente manera:</w:t>
      </w:r>
    </w:p>
    <w:p w:rsidR="003B2EC6" w:rsidRDefault="003B2EC6" w:rsidP="00461386">
      <w:pPr>
        <w:jc w:val="both"/>
      </w:pPr>
    </w:p>
    <w:p w:rsidR="00626FAA" w:rsidRDefault="003B2EC6" w:rsidP="00626FAA">
      <w:pPr>
        <w:pStyle w:val="Prrafodelista"/>
        <w:numPr>
          <w:ilvl w:val="0"/>
          <w:numId w:val="3"/>
        </w:numPr>
        <w:jc w:val="both"/>
      </w:pPr>
      <w:r>
        <w:t xml:space="preserve">“LA SEDIS” aportará la cantidad de mochilas con los útiles escolares que se desglosa en la tabla que más adelante se muestra, adquiridos con recursos propios provenientes de la partida 110004416 (Ayuda </w:t>
      </w:r>
      <w:proofErr w:type="spellStart"/>
      <w:r>
        <w:t>par</w:t>
      </w:r>
      <w:proofErr w:type="spellEnd"/>
      <w:r>
        <w:t xml:space="preserve"> el Bienestar de los </w:t>
      </w:r>
      <w:r w:rsidR="00626FAA">
        <w:t>Jaliscienses</w:t>
      </w:r>
      <w:r>
        <w:t>) con destino etiquetado como “Apoyo de Mochilas con Útiles”</w:t>
      </w:r>
      <w:r w:rsidR="00626FAA">
        <w:t xml:space="preserve"> del Decreto que contiene el Presupuesto de Egresos del Gobierno del Estado de Jalisco para el Ejercicio fiscal 2018 dos mil dieciocho.</w:t>
      </w:r>
    </w:p>
    <w:p w:rsidR="00626FAA" w:rsidRPr="00461386" w:rsidRDefault="00626FAA" w:rsidP="00626FAA">
      <w:pPr>
        <w:pStyle w:val="Prrafodelista"/>
        <w:jc w:val="both"/>
      </w:pPr>
    </w:p>
    <w:tbl>
      <w:tblPr>
        <w:tblStyle w:val="Tablaconcuadrcula"/>
        <w:tblW w:w="0" w:type="auto"/>
        <w:tblInd w:w="720" w:type="dxa"/>
        <w:tblLook w:val="04A0" w:firstRow="1" w:lastRow="0" w:firstColumn="1" w:lastColumn="0" w:noHBand="0" w:noVBand="1"/>
      </w:tblPr>
      <w:tblGrid>
        <w:gridCol w:w="1682"/>
        <w:gridCol w:w="1618"/>
        <w:gridCol w:w="1632"/>
        <w:gridCol w:w="1614"/>
        <w:gridCol w:w="1562"/>
      </w:tblGrid>
      <w:tr w:rsidR="00626FAA" w:rsidTr="00626FAA">
        <w:tc>
          <w:tcPr>
            <w:tcW w:w="1765" w:type="dxa"/>
          </w:tcPr>
          <w:p w:rsidR="00626FAA" w:rsidRDefault="00626FAA" w:rsidP="00626FAA">
            <w:pPr>
              <w:pStyle w:val="Prrafodelista"/>
              <w:ind w:left="0"/>
              <w:jc w:val="both"/>
            </w:pPr>
            <w:r>
              <w:t>PREESCOLAR</w:t>
            </w:r>
          </w:p>
        </w:tc>
        <w:tc>
          <w:tcPr>
            <w:tcW w:w="1765" w:type="dxa"/>
          </w:tcPr>
          <w:p w:rsidR="00626FAA" w:rsidRDefault="00626FAA" w:rsidP="00626FAA">
            <w:pPr>
              <w:pStyle w:val="Prrafodelista"/>
              <w:ind w:left="0"/>
              <w:jc w:val="both"/>
            </w:pPr>
            <w:r>
              <w:t>PRIMERO</w:t>
            </w:r>
          </w:p>
        </w:tc>
        <w:tc>
          <w:tcPr>
            <w:tcW w:w="1766" w:type="dxa"/>
          </w:tcPr>
          <w:p w:rsidR="00626FAA" w:rsidRDefault="00626FAA" w:rsidP="00626FAA">
            <w:pPr>
              <w:pStyle w:val="Prrafodelista"/>
              <w:ind w:left="0"/>
              <w:jc w:val="both"/>
            </w:pPr>
            <w:r>
              <w:t>SEGUNDO</w:t>
            </w:r>
          </w:p>
        </w:tc>
        <w:tc>
          <w:tcPr>
            <w:tcW w:w="1766" w:type="dxa"/>
          </w:tcPr>
          <w:p w:rsidR="00626FAA" w:rsidRDefault="00626FAA" w:rsidP="00626FAA">
            <w:pPr>
              <w:pStyle w:val="Prrafodelista"/>
              <w:ind w:left="0"/>
              <w:jc w:val="both"/>
            </w:pPr>
            <w:r>
              <w:t>TERCERO</w:t>
            </w:r>
          </w:p>
        </w:tc>
        <w:tc>
          <w:tcPr>
            <w:tcW w:w="1766" w:type="dxa"/>
          </w:tcPr>
          <w:p w:rsidR="00626FAA" w:rsidRDefault="00626FAA" w:rsidP="00626FAA">
            <w:pPr>
              <w:pStyle w:val="Prrafodelista"/>
              <w:ind w:left="0"/>
              <w:jc w:val="both"/>
            </w:pPr>
            <w:r>
              <w:t>TOTAL</w:t>
            </w:r>
          </w:p>
        </w:tc>
      </w:tr>
      <w:tr w:rsidR="00626FAA" w:rsidTr="00626FAA">
        <w:tc>
          <w:tcPr>
            <w:tcW w:w="1765" w:type="dxa"/>
          </w:tcPr>
          <w:p w:rsidR="00626FAA" w:rsidRDefault="003D05C7" w:rsidP="00626FAA">
            <w:pPr>
              <w:pStyle w:val="Prrafodelista"/>
              <w:ind w:left="0"/>
              <w:jc w:val="both"/>
            </w:pPr>
            <w:r>
              <w:t>MOCHILAS Y UTILES</w:t>
            </w:r>
          </w:p>
        </w:tc>
        <w:tc>
          <w:tcPr>
            <w:tcW w:w="1765" w:type="dxa"/>
          </w:tcPr>
          <w:p w:rsidR="00626FAA" w:rsidRDefault="003D05C7" w:rsidP="003D05C7">
            <w:pPr>
              <w:pStyle w:val="Prrafodelista"/>
              <w:ind w:left="0"/>
              <w:jc w:val="both"/>
            </w:pPr>
            <w:r>
              <w:t>300</w:t>
            </w:r>
          </w:p>
        </w:tc>
        <w:tc>
          <w:tcPr>
            <w:tcW w:w="1766" w:type="dxa"/>
          </w:tcPr>
          <w:p w:rsidR="00626FAA" w:rsidRDefault="003D05C7" w:rsidP="003D05C7">
            <w:pPr>
              <w:pStyle w:val="Prrafodelista"/>
              <w:ind w:left="0"/>
              <w:jc w:val="both"/>
            </w:pPr>
            <w:r>
              <w:t>650</w:t>
            </w:r>
          </w:p>
        </w:tc>
        <w:tc>
          <w:tcPr>
            <w:tcW w:w="1766" w:type="dxa"/>
          </w:tcPr>
          <w:p w:rsidR="00626FAA" w:rsidRDefault="003D05C7" w:rsidP="003D05C7">
            <w:pPr>
              <w:pStyle w:val="Prrafodelista"/>
              <w:ind w:left="0"/>
              <w:jc w:val="both"/>
            </w:pPr>
            <w:r>
              <w:t>650</w:t>
            </w:r>
          </w:p>
        </w:tc>
        <w:tc>
          <w:tcPr>
            <w:tcW w:w="1766" w:type="dxa"/>
          </w:tcPr>
          <w:p w:rsidR="00626FAA" w:rsidRDefault="003D05C7" w:rsidP="003D05C7">
            <w:pPr>
              <w:pStyle w:val="Prrafodelista"/>
              <w:ind w:left="0"/>
              <w:jc w:val="both"/>
            </w:pPr>
            <w:r>
              <w:t>1,600</w:t>
            </w:r>
          </w:p>
        </w:tc>
      </w:tr>
    </w:tbl>
    <w:p w:rsidR="00626FAA" w:rsidRDefault="00626FAA" w:rsidP="003D05C7">
      <w:pPr>
        <w:pStyle w:val="Prrafodelista"/>
        <w:jc w:val="both"/>
      </w:pPr>
    </w:p>
    <w:tbl>
      <w:tblPr>
        <w:tblStyle w:val="Tablaconcuadrcula"/>
        <w:tblW w:w="0" w:type="auto"/>
        <w:tblInd w:w="720" w:type="dxa"/>
        <w:tblLook w:val="04A0" w:firstRow="1" w:lastRow="0" w:firstColumn="1" w:lastColumn="0" w:noHBand="0" w:noVBand="1"/>
      </w:tblPr>
      <w:tblGrid>
        <w:gridCol w:w="1193"/>
        <w:gridCol w:w="1103"/>
        <w:gridCol w:w="1161"/>
        <w:gridCol w:w="1078"/>
        <w:gridCol w:w="1017"/>
        <w:gridCol w:w="968"/>
        <w:gridCol w:w="792"/>
        <w:gridCol w:w="796"/>
      </w:tblGrid>
      <w:tr w:rsidR="003D05C7" w:rsidTr="003D05C7">
        <w:tc>
          <w:tcPr>
            <w:tcW w:w="1214" w:type="dxa"/>
          </w:tcPr>
          <w:p w:rsidR="003D05C7" w:rsidRDefault="003D05C7" w:rsidP="003D05C7">
            <w:pPr>
              <w:pStyle w:val="Prrafodelista"/>
              <w:ind w:left="0"/>
              <w:jc w:val="both"/>
            </w:pPr>
            <w:r>
              <w:t>PRIMARIA</w:t>
            </w:r>
          </w:p>
        </w:tc>
        <w:tc>
          <w:tcPr>
            <w:tcW w:w="1163" w:type="dxa"/>
          </w:tcPr>
          <w:p w:rsidR="003D05C7" w:rsidRDefault="003D05C7" w:rsidP="003D05C7">
            <w:pPr>
              <w:pStyle w:val="Prrafodelista"/>
              <w:ind w:left="0"/>
              <w:jc w:val="both"/>
            </w:pPr>
            <w:r>
              <w:t>PRIMERO</w:t>
            </w:r>
          </w:p>
        </w:tc>
        <w:tc>
          <w:tcPr>
            <w:tcW w:w="1216" w:type="dxa"/>
          </w:tcPr>
          <w:p w:rsidR="003D05C7" w:rsidRDefault="003D05C7" w:rsidP="003D05C7">
            <w:pPr>
              <w:pStyle w:val="Prrafodelista"/>
              <w:ind w:left="0"/>
              <w:jc w:val="both"/>
            </w:pPr>
            <w:r>
              <w:t>SEGUNDO</w:t>
            </w:r>
          </w:p>
        </w:tc>
        <w:tc>
          <w:tcPr>
            <w:tcW w:w="1141" w:type="dxa"/>
          </w:tcPr>
          <w:p w:rsidR="003D05C7" w:rsidRDefault="003D05C7" w:rsidP="003D05C7">
            <w:pPr>
              <w:pStyle w:val="Prrafodelista"/>
              <w:ind w:left="0"/>
              <w:jc w:val="both"/>
            </w:pPr>
            <w:r>
              <w:t>TERCERO</w:t>
            </w:r>
          </w:p>
        </w:tc>
        <w:tc>
          <w:tcPr>
            <w:tcW w:w="1085" w:type="dxa"/>
          </w:tcPr>
          <w:p w:rsidR="003D05C7" w:rsidRDefault="003D05C7" w:rsidP="003D05C7">
            <w:pPr>
              <w:pStyle w:val="Prrafodelista"/>
              <w:ind w:left="0"/>
              <w:jc w:val="both"/>
            </w:pPr>
            <w:r>
              <w:t>CUARTO</w:t>
            </w:r>
          </w:p>
        </w:tc>
        <w:tc>
          <w:tcPr>
            <w:tcW w:w="988" w:type="dxa"/>
          </w:tcPr>
          <w:p w:rsidR="003D05C7" w:rsidRDefault="003D05C7" w:rsidP="003D05C7">
            <w:pPr>
              <w:pStyle w:val="Prrafodelista"/>
              <w:ind w:left="0"/>
              <w:jc w:val="both"/>
            </w:pPr>
            <w:r>
              <w:t>QUINTO</w:t>
            </w:r>
          </w:p>
        </w:tc>
        <w:tc>
          <w:tcPr>
            <w:tcW w:w="792" w:type="dxa"/>
          </w:tcPr>
          <w:p w:rsidR="003D05C7" w:rsidRDefault="003D05C7" w:rsidP="003D05C7">
            <w:pPr>
              <w:pStyle w:val="Prrafodelista"/>
              <w:ind w:left="0"/>
              <w:jc w:val="both"/>
            </w:pPr>
            <w:r>
              <w:t>SEXTO</w:t>
            </w:r>
          </w:p>
        </w:tc>
        <w:tc>
          <w:tcPr>
            <w:tcW w:w="509" w:type="dxa"/>
          </w:tcPr>
          <w:p w:rsidR="003D05C7" w:rsidRDefault="003D05C7" w:rsidP="003D05C7">
            <w:pPr>
              <w:pStyle w:val="Prrafodelista"/>
              <w:ind w:left="0"/>
              <w:jc w:val="both"/>
            </w:pPr>
            <w:r>
              <w:t>TOTAL</w:t>
            </w:r>
          </w:p>
        </w:tc>
      </w:tr>
      <w:tr w:rsidR="003D05C7" w:rsidTr="003D05C7">
        <w:tc>
          <w:tcPr>
            <w:tcW w:w="1214" w:type="dxa"/>
          </w:tcPr>
          <w:p w:rsidR="003D05C7" w:rsidRDefault="003D05C7" w:rsidP="003D05C7">
            <w:pPr>
              <w:pStyle w:val="Prrafodelista"/>
              <w:ind w:left="0"/>
              <w:jc w:val="both"/>
            </w:pPr>
            <w:r>
              <w:t>MOCHILAS Y UTILES</w:t>
            </w:r>
          </w:p>
        </w:tc>
        <w:tc>
          <w:tcPr>
            <w:tcW w:w="1163" w:type="dxa"/>
          </w:tcPr>
          <w:p w:rsidR="003D05C7" w:rsidRDefault="003D05C7" w:rsidP="003D05C7">
            <w:pPr>
              <w:pStyle w:val="Prrafodelista"/>
              <w:ind w:left="0"/>
              <w:jc w:val="both"/>
            </w:pPr>
            <w:r>
              <w:t>750</w:t>
            </w:r>
          </w:p>
        </w:tc>
        <w:tc>
          <w:tcPr>
            <w:tcW w:w="1216" w:type="dxa"/>
          </w:tcPr>
          <w:p w:rsidR="003D05C7" w:rsidRDefault="003D05C7" w:rsidP="003D05C7">
            <w:pPr>
              <w:pStyle w:val="Prrafodelista"/>
              <w:ind w:left="0"/>
              <w:jc w:val="both"/>
            </w:pPr>
            <w:r>
              <w:t>750</w:t>
            </w:r>
          </w:p>
        </w:tc>
        <w:tc>
          <w:tcPr>
            <w:tcW w:w="1141" w:type="dxa"/>
          </w:tcPr>
          <w:p w:rsidR="003D05C7" w:rsidRDefault="003D05C7" w:rsidP="003D05C7">
            <w:pPr>
              <w:pStyle w:val="Prrafodelista"/>
              <w:ind w:left="0"/>
              <w:jc w:val="both"/>
            </w:pPr>
            <w:r>
              <w:t>750</w:t>
            </w:r>
          </w:p>
        </w:tc>
        <w:tc>
          <w:tcPr>
            <w:tcW w:w="1085" w:type="dxa"/>
          </w:tcPr>
          <w:p w:rsidR="003D05C7" w:rsidRDefault="003D05C7" w:rsidP="003D05C7">
            <w:pPr>
              <w:pStyle w:val="Prrafodelista"/>
              <w:ind w:left="0"/>
              <w:jc w:val="both"/>
            </w:pPr>
            <w:r>
              <w:t>600</w:t>
            </w:r>
          </w:p>
        </w:tc>
        <w:tc>
          <w:tcPr>
            <w:tcW w:w="988" w:type="dxa"/>
          </w:tcPr>
          <w:p w:rsidR="003D05C7" w:rsidRDefault="003D05C7" w:rsidP="003D05C7">
            <w:pPr>
              <w:pStyle w:val="Prrafodelista"/>
              <w:ind w:left="0"/>
              <w:jc w:val="both"/>
            </w:pPr>
            <w:r>
              <w:t>650</w:t>
            </w:r>
          </w:p>
        </w:tc>
        <w:tc>
          <w:tcPr>
            <w:tcW w:w="792" w:type="dxa"/>
          </w:tcPr>
          <w:p w:rsidR="003D05C7" w:rsidRDefault="003D05C7" w:rsidP="003D05C7">
            <w:pPr>
              <w:pStyle w:val="Prrafodelista"/>
              <w:ind w:left="0"/>
              <w:jc w:val="both"/>
            </w:pPr>
            <w:r>
              <w:t>650</w:t>
            </w:r>
          </w:p>
        </w:tc>
        <w:tc>
          <w:tcPr>
            <w:tcW w:w="509" w:type="dxa"/>
          </w:tcPr>
          <w:p w:rsidR="003D05C7" w:rsidRDefault="003D05C7" w:rsidP="003D05C7">
            <w:pPr>
              <w:pStyle w:val="Prrafodelista"/>
              <w:ind w:left="0"/>
              <w:jc w:val="both"/>
            </w:pPr>
            <w:r>
              <w:t>4,150</w:t>
            </w:r>
          </w:p>
        </w:tc>
      </w:tr>
    </w:tbl>
    <w:p w:rsidR="003D05C7" w:rsidRPr="00461386" w:rsidRDefault="003D05C7" w:rsidP="003D05C7">
      <w:pPr>
        <w:pStyle w:val="Prrafodelista"/>
        <w:jc w:val="both"/>
      </w:pPr>
    </w:p>
    <w:tbl>
      <w:tblPr>
        <w:tblStyle w:val="Tablaconcuadrcula"/>
        <w:tblW w:w="0" w:type="auto"/>
        <w:tblInd w:w="720" w:type="dxa"/>
        <w:tblLook w:val="04A0" w:firstRow="1" w:lastRow="0" w:firstColumn="1" w:lastColumn="0" w:noHBand="0" w:noVBand="1"/>
      </w:tblPr>
      <w:tblGrid>
        <w:gridCol w:w="1686"/>
        <w:gridCol w:w="1617"/>
        <w:gridCol w:w="1631"/>
        <w:gridCol w:w="1613"/>
        <w:gridCol w:w="1561"/>
      </w:tblGrid>
      <w:tr w:rsidR="003D05C7" w:rsidTr="003D05C7">
        <w:tc>
          <w:tcPr>
            <w:tcW w:w="1765" w:type="dxa"/>
          </w:tcPr>
          <w:p w:rsidR="003D05C7" w:rsidRDefault="003D05C7" w:rsidP="000A0F82">
            <w:pPr>
              <w:pStyle w:val="Prrafodelista"/>
              <w:ind w:left="0"/>
              <w:jc w:val="both"/>
            </w:pPr>
            <w:r>
              <w:t>SECUNDARIA</w:t>
            </w:r>
          </w:p>
        </w:tc>
        <w:tc>
          <w:tcPr>
            <w:tcW w:w="1765" w:type="dxa"/>
          </w:tcPr>
          <w:p w:rsidR="003D05C7" w:rsidRDefault="003D05C7" w:rsidP="000A0F82">
            <w:pPr>
              <w:pStyle w:val="Prrafodelista"/>
              <w:ind w:left="0"/>
              <w:jc w:val="both"/>
            </w:pPr>
            <w:r>
              <w:t>PRIMERO</w:t>
            </w:r>
          </w:p>
        </w:tc>
        <w:tc>
          <w:tcPr>
            <w:tcW w:w="1766" w:type="dxa"/>
          </w:tcPr>
          <w:p w:rsidR="003D05C7" w:rsidRDefault="003D05C7" w:rsidP="000A0F82">
            <w:pPr>
              <w:pStyle w:val="Prrafodelista"/>
              <w:ind w:left="0"/>
              <w:jc w:val="both"/>
            </w:pPr>
            <w:r>
              <w:t>SEGUNDO</w:t>
            </w:r>
          </w:p>
        </w:tc>
        <w:tc>
          <w:tcPr>
            <w:tcW w:w="1766" w:type="dxa"/>
          </w:tcPr>
          <w:p w:rsidR="003D05C7" w:rsidRDefault="003D05C7" w:rsidP="000A0F82">
            <w:pPr>
              <w:pStyle w:val="Prrafodelista"/>
              <w:ind w:left="0"/>
              <w:jc w:val="both"/>
            </w:pPr>
            <w:r>
              <w:t>TERCERO</w:t>
            </w:r>
          </w:p>
        </w:tc>
        <w:tc>
          <w:tcPr>
            <w:tcW w:w="1766" w:type="dxa"/>
          </w:tcPr>
          <w:p w:rsidR="003D05C7" w:rsidRDefault="003D05C7" w:rsidP="000A0F82">
            <w:pPr>
              <w:pStyle w:val="Prrafodelista"/>
              <w:ind w:left="0"/>
              <w:jc w:val="both"/>
            </w:pPr>
            <w:r>
              <w:t>TOTAL</w:t>
            </w:r>
          </w:p>
        </w:tc>
      </w:tr>
      <w:tr w:rsidR="003D05C7" w:rsidTr="003D05C7">
        <w:tc>
          <w:tcPr>
            <w:tcW w:w="1765" w:type="dxa"/>
          </w:tcPr>
          <w:p w:rsidR="003D05C7" w:rsidRDefault="003D05C7" w:rsidP="000A0F82">
            <w:pPr>
              <w:pStyle w:val="Prrafodelista"/>
              <w:ind w:left="0"/>
              <w:jc w:val="both"/>
            </w:pPr>
            <w:r>
              <w:t>MOCHILAS Y UTILES</w:t>
            </w:r>
          </w:p>
        </w:tc>
        <w:tc>
          <w:tcPr>
            <w:tcW w:w="1765" w:type="dxa"/>
          </w:tcPr>
          <w:p w:rsidR="003D05C7" w:rsidRDefault="003D05C7" w:rsidP="000A0F82">
            <w:pPr>
              <w:pStyle w:val="Prrafodelista"/>
              <w:ind w:left="0"/>
              <w:jc w:val="both"/>
            </w:pPr>
            <w:r>
              <w:t>650</w:t>
            </w:r>
          </w:p>
        </w:tc>
        <w:tc>
          <w:tcPr>
            <w:tcW w:w="1766" w:type="dxa"/>
          </w:tcPr>
          <w:p w:rsidR="003D05C7" w:rsidRDefault="003D05C7" w:rsidP="000A0F82">
            <w:pPr>
              <w:pStyle w:val="Prrafodelista"/>
              <w:ind w:left="0"/>
              <w:jc w:val="both"/>
            </w:pPr>
            <w:r>
              <w:t>600</w:t>
            </w:r>
          </w:p>
        </w:tc>
        <w:tc>
          <w:tcPr>
            <w:tcW w:w="1766" w:type="dxa"/>
          </w:tcPr>
          <w:p w:rsidR="003D05C7" w:rsidRDefault="003D05C7" w:rsidP="000A0F82">
            <w:pPr>
              <w:pStyle w:val="Prrafodelista"/>
              <w:ind w:left="0"/>
              <w:jc w:val="both"/>
            </w:pPr>
            <w:r>
              <w:t>600</w:t>
            </w:r>
          </w:p>
        </w:tc>
        <w:tc>
          <w:tcPr>
            <w:tcW w:w="1766" w:type="dxa"/>
          </w:tcPr>
          <w:p w:rsidR="003D05C7" w:rsidRDefault="003D05C7" w:rsidP="000A0F82">
            <w:pPr>
              <w:pStyle w:val="Prrafodelista"/>
              <w:ind w:left="0"/>
              <w:jc w:val="both"/>
            </w:pPr>
            <w:r>
              <w:t>1,850</w:t>
            </w:r>
          </w:p>
        </w:tc>
      </w:tr>
    </w:tbl>
    <w:p w:rsidR="00D76E51" w:rsidRDefault="00D76E51" w:rsidP="000A0F82">
      <w:pPr>
        <w:pStyle w:val="Prrafodelista"/>
        <w:jc w:val="both"/>
      </w:pPr>
    </w:p>
    <w:p w:rsidR="003D05C7" w:rsidRDefault="003D05C7" w:rsidP="003D05C7">
      <w:pPr>
        <w:pStyle w:val="Prrafodelista"/>
        <w:numPr>
          <w:ilvl w:val="0"/>
          <w:numId w:val="3"/>
        </w:numPr>
        <w:jc w:val="both"/>
      </w:pPr>
      <w:r>
        <w:t>“EL MUNICIPIO” aportará la cantidad de mochilas con los útiles que se desglosa en la tabla que más adelante se muestra, adquiridos con recursos propios.</w:t>
      </w:r>
    </w:p>
    <w:p w:rsidR="003D05C7" w:rsidRPr="00461386" w:rsidRDefault="003D05C7" w:rsidP="003D05C7">
      <w:pPr>
        <w:jc w:val="both"/>
      </w:pPr>
    </w:p>
    <w:p w:rsidR="003D05C7" w:rsidRPr="00461386" w:rsidRDefault="003D05C7" w:rsidP="003D05C7">
      <w:pPr>
        <w:pStyle w:val="Prrafodelista"/>
        <w:jc w:val="both"/>
      </w:pPr>
    </w:p>
    <w:tbl>
      <w:tblPr>
        <w:tblStyle w:val="Tablaconcuadrcula"/>
        <w:tblW w:w="0" w:type="auto"/>
        <w:tblInd w:w="720" w:type="dxa"/>
        <w:tblLook w:val="04A0" w:firstRow="1" w:lastRow="0" w:firstColumn="1" w:lastColumn="0" w:noHBand="0" w:noVBand="1"/>
      </w:tblPr>
      <w:tblGrid>
        <w:gridCol w:w="1682"/>
        <w:gridCol w:w="1618"/>
        <w:gridCol w:w="1632"/>
        <w:gridCol w:w="1614"/>
        <w:gridCol w:w="1562"/>
      </w:tblGrid>
      <w:tr w:rsidR="003D05C7" w:rsidTr="00774EE5">
        <w:tc>
          <w:tcPr>
            <w:tcW w:w="1765" w:type="dxa"/>
          </w:tcPr>
          <w:p w:rsidR="003D05C7" w:rsidRDefault="003D05C7" w:rsidP="00774EE5">
            <w:pPr>
              <w:pStyle w:val="Prrafodelista"/>
              <w:ind w:left="0"/>
              <w:jc w:val="both"/>
            </w:pPr>
            <w:r>
              <w:t>PREESCOLAR</w:t>
            </w:r>
          </w:p>
        </w:tc>
        <w:tc>
          <w:tcPr>
            <w:tcW w:w="1765" w:type="dxa"/>
          </w:tcPr>
          <w:p w:rsidR="003D05C7" w:rsidRDefault="003D05C7" w:rsidP="00774EE5">
            <w:pPr>
              <w:pStyle w:val="Prrafodelista"/>
              <w:ind w:left="0"/>
              <w:jc w:val="both"/>
            </w:pPr>
            <w:r>
              <w:t>PRIMERO</w:t>
            </w:r>
          </w:p>
        </w:tc>
        <w:tc>
          <w:tcPr>
            <w:tcW w:w="1766" w:type="dxa"/>
          </w:tcPr>
          <w:p w:rsidR="003D05C7" w:rsidRDefault="003D05C7" w:rsidP="00774EE5">
            <w:pPr>
              <w:pStyle w:val="Prrafodelista"/>
              <w:ind w:left="0"/>
              <w:jc w:val="both"/>
            </w:pPr>
            <w:r>
              <w:t>SEGUNDO</w:t>
            </w:r>
          </w:p>
        </w:tc>
        <w:tc>
          <w:tcPr>
            <w:tcW w:w="1766" w:type="dxa"/>
          </w:tcPr>
          <w:p w:rsidR="003D05C7" w:rsidRDefault="003D05C7" w:rsidP="00774EE5">
            <w:pPr>
              <w:pStyle w:val="Prrafodelista"/>
              <w:ind w:left="0"/>
              <w:jc w:val="both"/>
            </w:pPr>
            <w:r>
              <w:t>TERCERO</w:t>
            </w:r>
          </w:p>
        </w:tc>
        <w:tc>
          <w:tcPr>
            <w:tcW w:w="1766" w:type="dxa"/>
          </w:tcPr>
          <w:p w:rsidR="003D05C7" w:rsidRDefault="003D05C7" w:rsidP="00774EE5">
            <w:pPr>
              <w:pStyle w:val="Prrafodelista"/>
              <w:ind w:left="0"/>
              <w:jc w:val="both"/>
            </w:pPr>
            <w:r>
              <w:t>TOTAL</w:t>
            </w:r>
          </w:p>
        </w:tc>
      </w:tr>
      <w:tr w:rsidR="003D05C7" w:rsidTr="00774EE5">
        <w:tc>
          <w:tcPr>
            <w:tcW w:w="1765" w:type="dxa"/>
          </w:tcPr>
          <w:p w:rsidR="003D05C7" w:rsidRDefault="003D05C7" w:rsidP="00774EE5">
            <w:pPr>
              <w:pStyle w:val="Prrafodelista"/>
              <w:ind w:left="0"/>
              <w:jc w:val="both"/>
            </w:pPr>
            <w:r>
              <w:t>MOCHILAS Y UTILES</w:t>
            </w:r>
          </w:p>
        </w:tc>
        <w:tc>
          <w:tcPr>
            <w:tcW w:w="1765" w:type="dxa"/>
          </w:tcPr>
          <w:p w:rsidR="003D05C7" w:rsidRDefault="003D05C7" w:rsidP="00774EE5">
            <w:pPr>
              <w:pStyle w:val="Prrafodelista"/>
              <w:ind w:left="0"/>
              <w:jc w:val="both"/>
            </w:pPr>
            <w:r>
              <w:t>300</w:t>
            </w:r>
          </w:p>
        </w:tc>
        <w:tc>
          <w:tcPr>
            <w:tcW w:w="1766" w:type="dxa"/>
          </w:tcPr>
          <w:p w:rsidR="003D05C7" w:rsidRDefault="003D05C7" w:rsidP="00774EE5">
            <w:pPr>
              <w:pStyle w:val="Prrafodelista"/>
              <w:ind w:left="0"/>
              <w:jc w:val="both"/>
            </w:pPr>
            <w:r>
              <w:t>650</w:t>
            </w:r>
          </w:p>
        </w:tc>
        <w:tc>
          <w:tcPr>
            <w:tcW w:w="1766" w:type="dxa"/>
          </w:tcPr>
          <w:p w:rsidR="003D05C7" w:rsidRDefault="003D05C7" w:rsidP="00774EE5">
            <w:pPr>
              <w:pStyle w:val="Prrafodelista"/>
              <w:ind w:left="0"/>
              <w:jc w:val="both"/>
            </w:pPr>
            <w:r>
              <w:t>650</w:t>
            </w:r>
          </w:p>
        </w:tc>
        <w:tc>
          <w:tcPr>
            <w:tcW w:w="1766" w:type="dxa"/>
          </w:tcPr>
          <w:p w:rsidR="003D05C7" w:rsidRDefault="003D05C7" w:rsidP="00774EE5">
            <w:pPr>
              <w:pStyle w:val="Prrafodelista"/>
              <w:ind w:left="0"/>
              <w:jc w:val="both"/>
            </w:pPr>
            <w:r>
              <w:t>1,600</w:t>
            </w:r>
          </w:p>
        </w:tc>
      </w:tr>
    </w:tbl>
    <w:p w:rsidR="003D05C7" w:rsidRDefault="003D05C7" w:rsidP="003D05C7">
      <w:pPr>
        <w:pStyle w:val="Prrafodelista"/>
        <w:jc w:val="both"/>
      </w:pPr>
    </w:p>
    <w:tbl>
      <w:tblPr>
        <w:tblStyle w:val="Tablaconcuadrcula"/>
        <w:tblW w:w="0" w:type="auto"/>
        <w:tblInd w:w="720" w:type="dxa"/>
        <w:tblLook w:val="04A0" w:firstRow="1" w:lastRow="0" w:firstColumn="1" w:lastColumn="0" w:noHBand="0" w:noVBand="1"/>
      </w:tblPr>
      <w:tblGrid>
        <w:gridCol w:w="1193"/>
        <w:gridCol w:w="1103"/>
        <w:gridCol w:w="1161"/>
        <w:gridCol w:w="1078"/>
        <w:gridCol w:w="1017"/>
        <w:gridCol w:w="968"/>
        <w:gridCol w:w="792"/>
        <w:gridCol w:w="796"/>
      </w:tblGrid>
      <w:tr w:rsidR="003D05C7" w:rsidTr="00774EE5">
        <w:tc>
          <w:tcPr>
            <w:tcW w:w="1214" w:type="dxa"/>
          </w:tcPr>
          <w:p w:rsidR="003D05C7" w:rsidRDefault="003D05C7" w:rsidP="00774EE5">
            <w:pPr>
              <w:pStyle w:val="Prrafodelista"/>
              <w:ind w:left="0"/>
              <w:jc w:val="both"/>
            </w:pPr>
            <w:r>
              <w:t>PRIMARIA</w:t>
            </w:r>
          </w:p>
        </w:tc>
        <w:tc>
          <w:tcPr>
            <w:tcW w:w="1163" w:type="dxa"/>
          </w:tcPr>
          <w:p w:rsidR="003D05C7" w:rsidRDefault="003D05C7" w:rsidP="00774EE5">
            <w:pPr>
              <w:pStyle w:val="Prrafodelista"/>
              <w:ind w:left="0"/>
              <w:jc w:val="both"/>
            </w:pPr>
            <w:r>
              <w:t>PRIMERO</w:t>
            </w:r>
          </w:p>
        </w:tc>
        <w:tc>
          <w:tcPr>
            <w:tcW w:w="1216" w:type="dxa"/>
          </w:tcPr>
          <w:p w:rsidR="003D05C7" w:rsidRDefault="003D05C7" w:rsidP="00774EE5">
            <w:pPr>
              <w:pStyle w:val="Prrafodelista"/>
              <w:ind w:left="0"/>
              <w:jc w:val="both"/>
            </w:pPr>
            <w:r>
              <w:t>SEGUNDO</w:t>
            </w:r>
          </w:p>
        </w:tc>
        <w:tc>
          <w:tcPr>
            <w:tcW w:w="1141" w:type="dxa"/>
          </w:tcPr>
          <w:p w:rsidR="003D05C7" w:rsidRDefault="003D05C7" w:rsidP="00774EE5">
            <w:pPr>
              <w:pStyle w:val="Prrafodelista"/>
              <w:ind w:left="0"/>
              <w:jc w:val="both"/>
            </w:pPr>
            <w:r>
              <w:t>TERCERO</w:t>
            </w:r>
          </w:p>
        </w:tc>
        <w:tc>
          <w:tcPr>
            <w:tcW w:w="1085" w:type="dxa"/>
          </w:tcPr>
          <w:p w:rsidR="003D05C7" w:rsidRDefault="003D05C7" w:rsidP="00774EE5">
            <w:pPr>
              <w:pStyle w:val="Prrafodelista"/>
              <w:ind w:left="0"/>
              <w:jc w:val="both"/>
            </w:pPr>
            <w:r>
              <w:t>CUARTO</w:t>
            </w:r>
          </w:p>
        </w:tc>
        <w:tc>
          <w:tcPr>
            <w:tcW w:w="988" w:type="dxa"/>
          </w:tcPr>
          <w:p w:rsidR="003D05C7" w:rsidRDefault="003D05C7" w:rsidP="00774EE5">
            <w:pPr>
              <w:pStyle w:val="Prrafodelista"/>
              <w:ind w:left="0"/>
              <w:jc w:val="both"/>
            </w:pPr>
            <w:r>
              <w:t>QUINTO</w:t>
            </w:r>
          </w:p>
        </w:tc>
        <w:tc>
          <w:tcPr>
            <w:tcW w:w="792" w:type="dxa"/>
          </w:tcPr>
          <w:p w:rsidR="003D05C7" w:rsidRDefault="003D05C7" w:rsidP="00774EE5">
            <w:pPr>
              <w:pStyle w:val="Prrafodelista"/>
              <w:ind w:left="0"/>
              <w:jc w:val="both"/>
            </w:pPr>
            <w:r>
              <w:t>SEXTO</w:t>
            </w:r>
          </w:p>
        </w:tc>
        <w:tc>
          <w:tcPr>
            <w:tcW w:w="509" w:type="dxa"/>
          </w:tcPr>
          <w:p w:rsidR="003D05C7" w:rsidRDefault="003D05C7" w:rsidP="00774EE5">
            <w:pPr>
              <w:pStyle w:val="Prrafodelista"/>
              <w:ind w:left="0"/>
              <w:jc w:val="both"/>
            </w:pPr>
            <w:r>
              <w:t>TOTAL</w:t>
            </w:r>
          </w:p>
        </w:tc>
      </w:tr>
      <w:tr w:rsidR="003D05C7" w:rsidTr="00774EE5">
        <w:tc>
          <w:tcPr>
            <w:tcW w:w="1214" w:type="dxa"/>
          </w:tcPr>
          <w:p w:rsidR="003D05C7" w:rsidRDefault="003D05C7" w:rsidP="00774EE5">
            <w:pPr>
              <w:pStyle w:val="Prrafodelista"/>
              <w:ind w:left="0"/>
              <w:jc w:val="both"/>
            </w:pPr>
            <w:r>
              <w:t>MOCHILAS Y UTILES</w:t>
            </w:r>
          </w:p>
        </w:tc>
        <w:tc>
          <w:tcPr>
            <w:tcW w:w="1163" w:type="dxa"/>
          </w:tcPr>
          <w:p w:rsidR="003D05C7" w:rsidRDefault="003D05C7" w:rsidP="00774EE5">
            <w:pPr>
              <w:pStyle w:val="Prrafodelista"/>
              <w:ind w:left="0"/>
              <w:jc w:val="both"/>
            </w:pPr>
            <w:r>
              <w:t>750</w:t>
            </w:r>
          </w:p>
        </w:tc>
        <w:tc>
          <w:tcPr>
            <w:tcW w:w="1216" w:type="dxa"/>
          </w:tcPr>
          <w:p w:rsidR="003D05C7" w:rsidRDefault="003D05C7" w:rsidP="00774EE5">
            <w:pPr>
              <w:pStyle w:val="Prrafodelista"/>
              <w:ind w:left="0"/>
              <w:jc w:val="both"/>
            </w:pPr>
            <w:r>
              <w:t>750</w:t>
            </w:r>
          </w:p>
        </w:tc>
        <w:tc>
          <w:tcPr>
            <w:tcW w:w="1141" w:type="dxa"/>
          </w:tcPr>
          <w:p w:rsidR="003D05C7" w:rsidRDefault="003D05C7" w:rsidP="00774EE5">
            <w:pPr>
              <w:pStyle w:val="Prrafodelista"/>
              <w:ind w:left="0"/>
              <w:jc w:val="both"/>
            </w:pPr>
            <w:r>
              <w:t>750</w:t>
            </w:r>
          </w:p>
        </w:tc>
        <w:tc>
          <w:tcPr>
            <w:tcW w:w="1085" w:type="dxa"/>
          </w:tcPr>
          <w:p w:rsidR="003D05C7" w:rsidRDefault="003D05C7" w:rsidP="00774EE5">
            <w:pPr>
              <w:pStyle w:val="Prrafodelista"/>
              <w:ind w:left="0"/>
              <w:jc w:val="both"/>
            </w:pPr>
            <w:r>
              <w:t>600</w:t>
            </w:r>
          </w:p>
        </w:tc>
        <w:tc>
          <w:tcPr>
            <w:tcW w:w="988" w:type="dxa"/>
          </w:tcPr>
          <w:p w:rsidR="003D05C7" w:rsidRDefault="003D05C7" w:rsidP="00774EE5">
            <w:pPr>
              <w:pStyle w:val="Prrafodelista"/>
              <w:ind w:left="0"/>
              <w:jc w:val="both"/>
            </w:pPr>
            <w:r>
              <w:t>650</w:t>
            </w:r>
          </w:p>
        </w:tc>
        <w:tc>
          <w:tcPr>
            <w:tcW w:w="792" w:type="dxa"/>
          </w:tcPr>
          <w:p w:rsidR="003D05C7" w:rsidRDefault="003D05C7" w:rsidP="00774EE5">
            <w:pPr>
              <w:pStyle w:val="Prrafodelista"/>
              <w:ind w:left="0"/>
              <w:jc w:val="both"/>
            </w:pPr>
            <w:r>
              <w:t>650</w:t>
            </w:r>
          </w:p>
        </w:tc>
        <w:tc>
          <w:tcPr>
            <w:tcW w:w="509" w:type="dxa"/>
          </w:tcPr>
          <w:p w:rsidR="003D05C7" w:rsidRDefault="003D05C7" w:rsidP="00774EE5">
            <w:pPr>
              <w:pStyle w:val="Prrafodelista"/>
              <w:ind w:left="0"/>
              <w:jc w:val="both"/>
            </w:pPr>
            <w:r>
              <w:t>4,150</w:t>
            </w:r>
          </w:p>
        </w:tc>
      </w:tr>
    </w:tbl>
    <w:p w:rsidR="003D05C7" w:rsidRDefault="003D05C7" w:rsidP="003D05C7">
      <w:pPr>
        <w:pStyle w:val="Prrafodelista"/>
        <w:jc w:val="both"/>
      </w:pPr>
    </w:p>
    <w:p w:rsidR="003D05C7" w:rsidRDefault="003D05C7" w:rsidP="003D05C7">
      <w:pPr>
        <w:pStyle w:val="Prrafodelista"/>
        <w:jc w:val="both"/>
      </w:pPr>
    </w:p>
    <w:p w:rsidR="003D05C7" w:rsidRPr="00461386" w:rsidRDefault="003D05C7" w:rsidP="003D05C7">
      <w:pPr>
        <w:pStyle w:val="Prrafodelista"/>
        <w:jc w:val="both"/>
      </w:pPr>
    </w:p>
    <w:tbl>
      <w:tblPr>
        <w:tblStyle w:val="Tablaconcuadrcula"/>
        <w:tblW w:w="0" w:type="auto"/>
        <w:tblInd w:w="720" w:type="dxa"/>
        <w:tblLook w:val="04A0" w:firstRow="1" w:lastRow="0" w:firstColumn="1" w:lastColumn="0" w:noHBand="0" w:noVBand="1"/>
      </w:tblPr>
      <w:tblGrid>
        <w:gridCol w:w="1686"/>
        <w:gridCol w:w="1617"/>
        <w:gridCol w:w="1631"/>
        <w:gridCol w:w="1613"/>
        <w:gridCol w:w="1561"/>
      </w:tblGrid>
      <w:tr w:rsidR="003D05C7" w:rsidTr="00774EE5">
        <w:tc>
          <w:tcPr>
            <w:tcW w:w="1765" w:type="dxa"/>
          </w:tcPr>
          <w:p w:rsidR="003D05C7" w:rsidRDefault="003D05C7" w:rsidP="00774EE5">
            <w:pPr>
              <w:pStyle w:val="Prrafodelista"/>
              <w:ind w:left="0"/>
              <w:jc w:val="both"/>
            </w:pPr>
            <w:r>
              <w:lastRenderedPageBreak/>
              <w:t>SECUNDARIA</w:t>
            </w:r>
          </w:p>
        </w:tc>
        <w:tc>
          <w:tcPr>
            <w:tcW w:w="1765" w:type="dxa"/>
          </w:tcPr>
          <w:p w:rsidR="003D05C7" w:rsidRDefault="003D05C7" w:rsidP="00774EE5">
            <w:pPr>
              <w:pStyle w:val="Prrafodelista"/>
              <w:ind w:left="0"/>
              <w:jc w:val="both"/>
            </w:pPr>
            <w:r>
              <w:t>PRIMERO</w:t>
            </w:r>
          </w:p>
        </w:tc>
        <w:tc>
          <w:tcPr>
            <w:tcW w:w="1766" w:type="dxa"/>
          </w:tcPr>
          <w:p w:rsidR="003D05C7" w:rsidRDefault="003D05C7" w:rsidP="00774EE5">
            <w:pPr>
              <w:pStyle w:val="Prrafodelista"/>
              <w:ind w:left="0"/>
              <w:jc w:val="both"/>
            </w:pPr>
            <w:r>
              <w:t>SEGUNDO</w:t>
            </w:r>
          </w:p>
        </w:tc>
        <w:tc>
          <w:tcPr>
            <w:tcW w:w="1766" w:type="dxa"/>
          </w:tcPr>
          <w:p w:rsidR="003D05C7" w:rsidRDefault="003D05C7" w:rsidP="00774EE5">
            <w:pPr>
              <w:pStyle w:val="Prrafodelista"/>
              <w:ind w:left="0"/>
              <w:jc w:val="both"/>
            </w:pPr>
            <w:r>
              <w:t>TERCERO</w:t>
            </w:r>
          </w:p>
        </w:tc>
        <w:tc>
          <w:tcPr>
            <w:tcW w:w="1766" w:type="dxa"/>
          </w:tcPr>
          <w:p w:rsidR="003D05C7" w:rsidRDefault="003D05C7" w:rsidP="00774EE5">
            <w:pPr>
              <w:pStyle w:val="Prrafodelista"/>
              <w:ind w:left="0"/>
              <w:jc w:val="both"/>
            </w:pPr>
            <w:r>
              <w:t>TOTAL</w:t>
            </w:r>
          </w:p>
        </w:tc>
      </w:tr>
      <w:tr w:rsidR="003D05C7" w:rsidTr="00774EE5">
        <w:tc>
          <w:tcPr>
            <w:tcW w:w="1765" w:type="dxa"/>
          </w:tcPr>
          <w:p w:rsidR="003D05C7" w:rsidRDefault="003D05C7" w:rsidP="00774EE5">
            <w:pPr>
              <w:pStyle w:val="Prrafodelista"/>
              <w:ind w:left="0"/>
              <w:jc w:val="both"/>
            </w:pPr>
            <w:r>
              <w:t>MOCHILAS Y UTILES</w:t>
            </w:r>
          </w:p>
        </w:tc>
        <w:tc>
          <w:tcPr>
            <w:tcW w:w="1765" w:type="dxa"/>
          </w:tcPr>
          <w:p w:rsidR="003D05C7" w:rsidRDefault="003D05C7" w:rsidP="00774EE5">
            <w:pPr>
              <w:pStyle w:val="Prrafodelista"/>
              <w:ind w:left="0"/>
              <w:jc w:val="both"/>
            </w:pPr>
            <w:r>
              <w:t>650</w:t>
            </w:r>
          </w:p>
        </w:tc>
        <w:tc>
          <w:tcPr>
            <w:tcW w:w="1766" w:type="dxa"/>
          </w:tcPr>
          <w:p w:rsidR="003D05C7" w:rsidRDefault="003D05C7" w:rsidP="00774EE5">
            <w:pPr>
              <w:pStyle w:val="Prrafodelista"/>
              <w:ind w:left="0"/>
              <w:jc w:val="both"/>
            </w:pPr>
            <w:r>
              <w:t>600</w:t>
            </w:r>
          </w:p>
        </w:tc>
        <w:tc>
          <w:tcPr>
            <w:tcW w:w="1766" w:type="dxa"/>
          </w:tcPr>
          <w:p w:rsidR="003D05C7" w:rsidRDefault="003D05C7" w:rsidP="00774EE5">
            <w:pPr>
              <w:pStyle w:val="Prrafodelista"/>
              <w:ind w:left="0"/>
              <w:jc w:val="both"/>
            </w:pPr>
            <w:r>
              <w:t>600</w:t>
            </w:r>
          </w:p>
        </w:tc>
        <w:tc>
          <w:tcPr>
            <w:tcW w:w="1766" w:type="dxa"/>
          </w:tcPr>
          <w:p w:rsidR="003D05C7" w:rsidRDefault="003D05C7" w:rsidP="00774EE5">
            <w:pPr>
              <w:pStyle w:val="Prrafodelista"/>
              <w:ind w:left="0"/>
              <w:jc w:val="both"/>
            </w:pPr>
            <w:r>
              <w:t>1,850</w:t>
            </w:r>
          </w:p>
        </w:tc>
      </w:tr>
    </w:tbl>
    <w:p w:rsidR="00D76E51" w:rsidRPr="00461386" w:rsidRDefault="00D76E51" w:rsidP="00D76E51">
      <w:pPr>
        <w:pStyle w:val="Prrafodelista"/>
      </w:pPr>
    </w:p>
    <w:p w:rsidR="00D76E51" w:rsidRPr="00461386" w:rsidRDefault="00D76E51" w:rsidP="00D76E51">
      <w:pPr>
        <w:pStyle w:val="Prrafodelista"/>
        <w:jc w:val="both"/>
      </w:pPr>
    </w:p>
    <w:p w:rsidR="00D76E51" w:rsidRDefault="00B8532B" w:rsidP="00690EB4">
      <w:pPr>
        <w:jc w:val="both"/>
      </w:pPr>
      <w:r>
        <w:t>TERCERA. Las cantidades definitivas de mochilas con útiles escolares</w:t>
      </w:r>
      <w:r w:rsidR="00690EB4">
        <w:t xml:space="preserve">, con que se comprometen a aportar las partes mediante el presente convenio, están desglosadas en cantidad por nivel escolar y grado académico, de los alumnos que se encuentran inscritos en el sistema </w:t>
      </w:r>
      <w:proofErr w:type="gramStart"/>
      <w:r w:rsidR="00690EB4">
        <w:t xml:space="preserve">educativo </w:t>
      </w:r>
      <w:r w:rsidR="00D76E51" w:rsidRPr="00461386">
        <w:t xml:space="preserve"> </w:t>
      </w:r>
      <w:r w:rsidR="00690EB4">
        <w:t>público</w:t>
      </w:r>
      <w:proofErr w:type="gramEnd"/>
      <w:r w:rsidR="00690EB4">
        <w:t xml:space="preserve"> del estado de Jalisco.</w:t>
      </w:r>
    </w:p>
    <w:p w:rsidR="00690EB4" w:rsidRDefault="00690EB4" w:rsidP="00690EB4">
      <w:pPr>
        <w:jc w:val="both"/>
      </w:pPr>
    </w:p>
    <w:p w:rsidR="00690EB4" w:rsidRDefault="00690EB4" w:rsidP="00690EB4">
      <w:pPr>
        <w:jc w:val="both"/>
      </w:pPr>
      <w:r>
        <w:t>CUARTA. El contenido de útiles escolares por mochila, es el que se describe en el numeral 8.2 Características de los Beneficios (Montos y Topes Máximos de Apoyo) de las Reglas de Operación de “EL PROGRAMA” el cual depende del novel escolar y grado de estudios.</w:t>
      </w:r>
    </w:p>
    <w:p w:rsidR="00690EB4" w:rsidRDefault="00690EB4" w:rsidP="00690EB4">
      <w:pPr>
        <w:jc w:val="both"/>
      </w:pPr>
    </w:p>
    <w:p w:rsidR="00690EB4" w:rsidRDefault="00690EB4" w:rsidP="00690EB4">
      <w:pPr>
        <w:jc w:val="both"/>
      </w:pPr>
      <w:r>
        <w:t>QUINTA. La incorporación de “EL MUNICIPIO” será mediante la modalidad de ADQUISICION DIRECTA de las mochilas y los útiles escolares cuidando el diseño, calidad, cantidad y medidas sean las contempladas en las reglas de operación vigentes.</w:t>
      </w:r>
    </w:p>
    <w:p w:rsidR="00690EB4" w:rsidRDefault="00690EB4" w:rsidP="00690EB4">
      <w:pPr>
        <w:jc w:val="both"/>
      </w:pPr>
    </w:p>
    <w:p w:rsidR="00690EB4" w:rsidRDefault="00690EB4" w:rsidP="00690EB4">
      <w:pPr>
        <w:jc w:val="both"/>
      </w:pPr>
      <w:r>
        <w:t xml:space="preserve">SEXTA. “EL MUNICIPIO” se compromete a entregar en la Secretaría de Desarrollo e Integración </w:t>
      </w:r>
      <w:proofErr w:type="gramStart"/>
      <w:r>
        <w:t>Social</w:t>
      </w:r>
      <w:proofErr w:type="gramEnd"/>
      <w:r>
        <w:t xml:space="preserve"> así como en la Secretaría de Planeación, Administración y Finanzas, en copia certificada, el Acta de Sesión de Ayuntamiento en la que faculta a sus representantes a suscribir el presente Convenio.</w:t>
      </w:r>
    </w:p>
    <w:p w:rsidR="00690EB4" w:rsidRDefault="00690EB4" w:rsidP="00690EB4">
      <w:pPr>
        <w:jc w:val="both"/>
      </w:pPr>
    </w:p>
    <w:p w:rsidR="00690EB4" w:rsidRDefault="00690EB4" w:rsidP="00690EB4">
      <w:pPr>
        <w:jc w:val="both"/>
      </w:pPr>
      <w:r>
        <w:t>SEPTIMA. Las reglas y disposiciones generales a que se encuentra sujeto “EL PROGRAMA” se describen detalladamente en las Reglas de Operación emitidas por “LA SEDIS”</w:t>
      </w:r>
      <w:r w:rsidR="004F0CCA">
        <w:t xml:space="preserve"> para el ejercicio fiscal 2018 dos mil dieciocho. Por lo tanto, para la ejecución </w:t>
      </w:r>
      <w:r w:rsidR="00902173">
        <w:t xml:space="preserve">y operación del presente convenio y cualquier </w:t>
      </w:r>
      <w:r w:rsidR="00853E57">
        <w:t>s</w:t>
      </w:r>
      <w:r w:rsidR="00902173">
        <w:t>itu</w:t>
      </w:r>
      <w:r w:rsidR="00853E57">
        <w:t>a</w:t>
      </w:r>
      <w:r w:rsidR="00902173">
        <w:t xml:space="preserve">ción </w:t>
      </w:r>
      <w:r w:rsidR="00853E57">
        <w:t>no prevista en el mismo en el mismo, se estará a lo dispuesto en dichas Reglas de Operación y demás normatividad aplicable.</w:t>
      </w:r>
    </w:p>
    <w:p w:rsidR="00853E57" w:rsidRPr="00461386" w:rsidRDefault="00853E57" w:rsidP="00690EB4">
      <w:pPr>
        <w:jc w:val="both"/>
      </w:pPr>
    </w:p>
    <w:p w:rsidR="00D76E51" w:rsidRDefault="00853E57" w:rsidP="00D76E51">
      <w:pPr>
        <w:jc w:val="both"/>
      </w:pPr>
      <w:r>
        <w:t>OCTAVA. “EL MUNICIPIO” establecerá su calendario de entrega de las mochilas con los útiles escolares, misma que únicamente podrá realizarse en las escuelas y será la propia institución educativa, misma que únicamente podrá realizarse en las escuelas y será la propia institución educativa la que avalará el número de paquetes recibidos, la conformidad del contenido de los mismos, así como la entrega efectiva de paquetes recibidos, la conformidad del contenido de los mismos, así como la entrega efectiva del apoyo entre los alumnos del plantel tomando en cuenta el inicio del calendario escolar.</w:t>
      </w:r>
    </w:p>
    <w:p w:rsidR="0005041C" w:rsidRDefault="0005041C" w:rsidP="00D76E51">
      <w:pPr>
        <w:jc w:val="both"/>
      </w:pPr>
    </w:p>
    <w:p w:rsidR="0005041C" w:rsidRDefault="0005041C" w:rsidP="00D76E51">
      <w:pPr>
        <w:jc w:val="both"/>
      </w:pPr>
      <w:r>
        <w:lastRenderedPageBreak/>
        <w:t>NOVENA. Correrá a cargo de “EL MUNICIPIO” la logística integral para la entrega de las mochilas con los útiles escolares (persona, vehículos, etc.), así como la bodega provisional para el resguardo y operativo de seguridad para la vigilancia de las mochilas con los útiles.</w:t>
      </w:r>
    </w:p>
    <w:p w:rsidR="0005041C" w:rsidRDefault="0005041C" w:rsidP="00D76E51">
      <w:pPr>
        <w:jc w:val="both"/>
      </w:pPr>
    </w:p>
    <w:p w:rsidR="0005041C" w:rsidRDefault="0005041C" w:rsidP="00D76E51">
      <w:pPr>
        <w:jc w:val="both"/>
      </w:pPr>
      <w:r>
        <w:t xml:space="preserve">DECIMA. A </w:t>
      </w:r>
      <w:proofErr w:type="gramStart"/>
      <w:r>
        <w:t>partir  del</w:t>
      </w:r>
      <w:proofErr w:type="gramEnd"/>
      <w:r>
        <w:t xml:space="preserve"> momento en que “EL MUNICIPIO” recibe las mochilas con los útiles escolares, quedará en su totalidad y bajo su resguardo y responsabilidad. Para ello, en el momento en que acuda a recibirlos</w:t>
      </w:r>
      <w:r w:rsidR="00710050">
        <w:t xml:space="preserve"> deberá firmar una Constancia de Entrega-Recepción en la que certifique </w:t>
      </w:r>
      <w:proofErr w:type="spellStart"/>
      <w:r w:rsidR="00710050">
        <w:t>ka</w:t>
      </w:r>
      <w:proofErr w:type="spellEnd"/>
      <w:r w:rsidR="00710050">
        <w:t xml:space="preserve"> cantidad de material escolar que recibe por parte de “LA SEDIS”.</w:t>
      </w:r>
    </w:p>
    <w:p w:rsidR="00710050" w:rsidRDefault="00710050" w:rsidP="00D76E51">
      <w:pPr>
        <w:jc w:val="both"/>
      </w:pPr>
    </w:p>
    <w:p w:rsidR="00D12C90" w:rsidRDefault="00710050" w:rsidP="00D76E51">
      <w:pPr>
        <w:jc w:val="both"/>
      </w:pPr>
      <w:r>
        <w:t>DECIMA PRIMERA. Para realizar la entrega de las mochilas con los útiles escolares, de conformidad con las fechas establecidas, “EL MUNICIPIO” deberá tener preparado un lugar apropiado</w:t>
      </w:r>
      <w:r w:rsidR="00D12C90">
        <w:t xml:space="preserve"> para el resguardado y distribución. Asimismo, apoyará con el recurso humano necesario y facilitará la papelería requerida, correspondiente a bolígrafos, engrapadoras, carpetas, cajas de archivo, etc. A efecto de recabar de manera apropiada la documentación de los beneficiarios de “EL PROGRAMA”.</w:t>
      </w:r>
    </w:p>
    <w:p w:rsidR="00D12C90" w:rsidRDefault="00D12C90" w:rsidP="00D76E51">
      <w:pPr>
        <w:jc w:val="both"/>
      </w:pPr>
    </w:p>
    <w:p w:rsidR="00971257" w:rsidRDefault="00971257" w:rsidP="00D76E51">
      <w:pPr>
        <w:jc w:val="both"/>
      </w:pPr>
      <w:r>
        <w:t>DECIMA SEGUNDA. El personal de “EL MUNICIPIO” se encargará de recabar la documentación requerida y entregar las mochilas con los útiles escolares, en coordinación con personal de “LA SEDIS”.</w:t>
      </w:r>
    </w:p>
    <w:p w:rsidR="00971257" w:rsidRDefault="00971257" w:rsidP="00D76E51">
      <w:pPr>
        <w:jc w:val="both"/>
      </w:pPr>
    </w:p>
    <w:p w:rsidR="00971257" w:rsidRDefault="00971257" w:rsidP="00D76E51">
      <w:pPr>
        <w:jc w:val="both"/>
      </w:pPr>
      <w:r>
        <w:t>DECIMA TERCERA. “EL MUNICIPIO” se compromete a entregar las mochilas con los útiles escolares, única y exclusivamente a estudiantes de educación preescolar, primaria y secundaria, inscritos en las Instituciones de Educación Pública y en el domicilio que ocupan dichos planteles escolares, ya sea de la Zona Metropolitana o del Interior del Estado, así como recabar los documentos comprobatorios, mismos que deberá entregar digitalizados y editables a “LA SEDIS” tal como lo establece las Reglas de Operación de “EL PROGRAMA” vigentes para el presente año.</w:t>
      </w:r>
    </w:p>
    <w:p w:rsidR="00971257" w:rsidRDefault="00971257" w:rsidP="00D76E51">
      <w:pPr>
        <w:jc w:val="both"/>
      </w:pPr>
    </w:p>
    <w:p w:rsidR="00985E8A" w:rsidRDefault="00971257" w:rsidP="00D76E51">
      <w:pPr>
        <w:jc w:val="both"/>
      </w:pPr>
      <w:r>
        <w:t>DECIMA CUARTA. En caso de incumplimiento por parte de “EL MUNICIPIO” a las obligaciones contraídas en el presente convenio, una inadecuada administración en la entrega de las mochilas con los útiles escolares o alguna otra irregularidad grave, que contravengan las acciones del programa de Mochilas con Útiles, “EL MUNICIPIO” se obliga a cubrir en efecti</w:t>
      </w:r>
      <w:r w:rsidR="008351D9">
        <w:t>v</w:t>
      </w:r>
      <w:r>
        <w:t xml:space="preserve">o </w:t>
      </w:r>
      <w:r w:rsidR="008351D9">
        <w:t xml:space="preserve">la parte proporcional del costo total de las mochilas con los útiles escolares entregados de manera indebida y de forma proporcional al apoyo recibido por “LA SEDIS”, al tiempo en que quedará excluido de otros programas y apoyos similares de “LA SEDIS”. Pero para el caso de que no cubra en tiempo y forma la parte que le corresponde en efectivo, “EL MUNICIPIO” autoriza y por mutuo acuerdo a otorgar mandato irrevocable a la Secretaría de Planeación, Administración y Finanzas del Gobierno </w:t>
      </w:r>
      <w:r w:rsidR="001A7DB3">
        <w:t>del Estado de Jalisco, a realizar la afectación y retención de sus participaciones federales y estatales, presentes y futuras que en ingresos le corresponden, los recursos financieros suficientes, hasta por una cantidad igual a la entregada por “LA SEDIS” al “MUNICIPIO”</w:t>
      </w:r>
      <w:r w:rsidR="00DA6A69">
        <w:t xml:space="preserve"> en mochilas y útiles escolares distribuidas de manera indebida y/o sin ejercer.</w:t>
      </w:r>
    </w:p>
    <w:p w:rsidR="00C66574" w:rsidRDefault="00C66574" w:rsidP="00D76E51">
      <w:pPr>
        <w:jc w:val="both"/>
      </w:pPr>
      <w:r>
        <w:lastRenderedPageBreak/>
        <w:t xml:space="preserve">DECIMA QUINTA. “EL MUNICIPIO” deberá comprobar a “LA SEDIS” la debida entrega de los apoyos de “EL PROGRAMA” mediante la entrega de las </w:t>
      </w:r>
      <w:r w:rsidR="00DF0F50">
        <w:t xml:space="preserve"> </w:t>
      </w:r>
      <w:r>
        <w:t>Carátulas de Comprobación de los planteles educativos beneficiarios firmados por el Presidente Municipal y/o el Enlace Municipal, el Representante de la SEJ de los Planteles que hayan recibido las mochilas con útiles escolares, así como el Representante de los Padres de Familia avalando el número de paquetes recibidos, de igual manera y en formato digitalizado y editable, el padrón de beneficiarios que contiene el expediente de cada uno de los estudiantes, los cuales deberán contener los datos de la CURP y estar inscritos en el listado de alumnos de la institución educativa, quedando bajo su responsabilidad el resguardo del padrón físico de beneficiarios, dicha entrega deberá efectuarse dentro de los 15 quince días naturales posteriores a la última entrega de apoyos, sin que supere el día 31 de agosto de 2018 dos mil dieciocho.</w:t>
      </w:r>
    </w:p>
    <w:p w:rsidR="00C66574" w:rsidRDefault="00C66574" w:rsidP="00D76E51">
      <w:pPr>
        <w:jc w:val="both"/>
      </w:pPr>
    </w:p>
    <w:p w:rsidR="00C66574" w:rsidRDefault="00C66574" w:rsidP="00D76E51">
      <w:pPr>
        <w:jc w:val="both"/>
      </w:pPr>
      <w:r>
        <w:t>Lo anterior para cumplimentar lo dispuesto en el art 8  fracción VI inciso de la Ley de Transparencia y acceso a la Información Pública del Estado de Jalisco y sus Municipios, el cual requiere que se publique el padrón</w:t>
      </w:r>
      <w:r w:rsidR="00DF0F50">
        <w:t xml:space="preserve"> de beneficiarios del programa, y la mediación de avances de la ejecución del gasto, y el cumplimiento de metas y objetivos del programa, incluida la metodología empleada; siendo el responsable de entregar la señalada información “EL MUNICIPIO” a favor de la “SEDIS” y con el publicar dicha información en el Portal de Transparencia de “LA SEDIS” dentro del término señalado en el párrafo anterior.</w:t>
      </w:r>
    </w:p>
    <w:p w:rsidR="00DF0F50" w:rsidRDefault="00DF0F50" w:rsidP="00D76E51">
      <w:pPr>
        <w:jc w:val="both"/>
      </w:pPr>
    </w:p>
    <w:p w:rsidR="00DF0F50" w:rsidRDefault="00DF0F50" w:rsidP="00D76E51">
      <w:pPr>
        <w:jc w:val="both"/>
      </w:pPr>
      <w:r>
        <w:t>DECIMA SEXTA. “LA SEDIS” garantizará la entrega de las mochilas con los útiles escolares, sujetándose en todo caso al techo presupuestal asignado para su desarrollo; ya que los recursos estatales que se comprometen en el presente Convenio, están sujetos a la disponibilidad presupuestal con que cuente “EL PROGRAMA”.</w:t>
      </w:r>
    </w:p>
    <w:p w:rsidR="00DF0F50" w:rsidRDefault="00DF0F50" w:rsidP="00D76E51">
      <w:pPr>
        <w:jc w:val="both"/>
      </w:pPr>
    </w:p>
    <w:p w:rsidR="00DF0F50" w:rsidRDefault="00DF0F50" w:rsidP="00D76E51">
      <w:pPr>
        <w:jc w:val="both"/>
      </w:pPr>
      <w:r>
        <w:t>DECIMA SEPTIMA. El presente instrumento instrumento se celebra para la entrega de las mochilas con los útiles escolares</w:t>
      </w:r>
      <w:r w:rsidR="00B45F38">
        <w:t>, iniciando su vigencia a partir de la fecha de su firma y concluyendo cuando se hayan extinguido completamente</w:t>
      </w:r>
      <w:r>
        <w:t xml:space="preserve"> </w:t>
      </w:r>
      <w:r w:rsidR="00B45F38">
        <w:t>las obligaciones derivadas del mismo.</w:t>
      </w:r>
    </w:p>
    <w:p w:rsidR="00B45F38" w:rsidRDefault="00B45F38" w:rsidP="00D76E51">
      <w:pPr>
        <w:jc w:val="both"/>
      </w:pPr>
    </w:p>
    <w:p w:rsidR="00B45F38" w:rsidRDefault="00B45F38" w:rsidP="00D76E51">
      <w:pPr>
        <w:jc w:val="both"/>
      </w:pPr>
      <w:r>
        <w:t>DECIMA OCTAVA. Manifiestan las partes, que dado que el presente instrumento es producto de la buena fe, toda diferencia que se derive el mismo, será resuelta por las partes, pero en el caso de que subsista discrepancia sobre su interpretación o cumplimiento, las partes se someten a la jurisdicción y competencia del tribuna de los Administrativo del Estado de Jalisco, y Tribunales Competentes en este Estado, renunciando a cualquier otro fuero que en razón de sus domicilios presentes o futuros pudiere corresponderles.</w:t>
      </w:r>
    </w:p>
    <w:p w:rsidR="00B45F38" w:rsidRDefault="00B45F38" w:rsidP="00D76E51">
      <w:pPr>
        <w:jc w:val="both"/>
      </w:pPr>
    </w:p>
    <w:p w:rsidR="00B45F38" w:rsidRDefault="00B45F38" w:rsidP="00D76E51">
      <w:pPr>
        <w:jc w:val="both"/>
      </w:pPr>
      <w:r>
        <w:t xml:space="preserve">Leído que fue el presente instrumento, las partes manifiestan estar enteradas de su contenido, alcance y consecuencias legales, por lo que lo firman y ratifican estar enteradas de su contenido, </w:t>
      </w:r>
      <w:r>
        <w:lastRenderedPageBreak/>
        <w:t>alcance y consecuencias legales por lo que lo firman y ratifican conjuntamente por triplicado en esta ciudad de Guadalajara, Jalisco a los 13 días del mes de abril del año 2018 dos mil dieciocho.</w:t>
      </w:r>
    </w:p>
    <w:p w:rsidR="00B45F38" w:rsidRDefault="00B45F38" w:rsidP="00B45F38">
      <w:pPr>
        <w:jc w:val="center"/>
      </w:pPr>
    </w:p>
    <w:p w:rsidR="00B45F38" w:rsidRDefault="00B45F38" w:rsidP="00B45F38">
      <w:pPr>
        <w:jc w:val="center"/>
      </w:pPr>
      <w:r>
        <w:t>ATENTAMENTE</w:t>
      </w:r>
    </w:p>
    <w:p w:rsidR="00B45F38" w:rsidRDefault="00B45F38" w:rsidP="00B45F38">
      <w:pPr>
        <w:jc w:val="center"/>
      </w:pPr>
    </w:p>
    <w:p w:rsidR="00B45F38" w:rsidRDefault="00B45F38" w:rsidP="00B45F38">
      <w:pPr>
        <w:jc w:val="center"/>
      </w:pPr>
      <w:r>
        <w:t>POR “LA SEDIS”</w:t>
      </w:r>
    </w:p>
    <w:p w:rsidR="00B45F38" w:rsidRDefault="00B45F38" w:rsidP="00B45F38">
      <w:pPr>
        <w:jc w:val="center"/>
      </w:pPr>
    </w:p>
    <w:p w:rsidR="00B45F38" w:rsidRDefault="00B45F38" w:rsidP="00B45F38">
      <w:pPr>
        <w:jc w:val="center"/>
      </w:pPr>
      <w:r>
        <w:t>PROF. Y LIC. DAVIEL TRUJILLO CUEVAS SCRETARIO</w:t>
      </w:r>
    </w:p>
    <w:p w:rsidR="00B45F38" w:rsidRDefault="00B45F38" w:rsidP="00B45F38">
      <w:pPr>
        <w:jc w:val="center"/>
      </w:pPr>
      <w:r>
        <w:t>DE DESARROLLO E INTEGRACION SOCIAL</w:t>
      </w:r>
    </w:p>
    <w:p w:rsidR="00B45F38" w:rsidRDefault="00B45F38" w:rsidP="00B45F38">
      <w:pPr>
        <w:jc w:val="center"/>
      </w:pPr>
    </w:p>
    <w:p w:rsidR="00B45F38" w:rsidRDefault="00B45F38" w:rsidP="00B45F38">
      <w:pPr>
        <w:jc w:val="center"/>
      </w:pPr>
      <w:r>
        <w:t>POR “EL MUNICIPIO”</w:t>
      </w:r>
    </w:p>
    <w:p w:rsidR="00B45F38" w:rsidRDefault="00B45F38" w:rsidP="00B45F38">
      <w:pPr>
        <w:jc w:val="center"/>
      </w:pPr>
    </w:p>
    <w:p w:rsidR="00B45F38" w:rsidRDefault="00B45F38" w:rsidP="00B45F38">
      <w:pPr>
        <w:jc w:val="center"/>
      </w:pPr>
      <w:r>
        <w:t>DR. EDUARDO CERVANTES AGUILAR</w:t>
      </w:r>
    </w:p>
    <w:p w:rsidR="00B45F38" w:rsidRDefault="00B45F38" w:rsidP="00B45F38">
      <w:pPr>
        <w:jc w:val="center"/>
      </w:pPr>
      <w:r>
        <w:t>PRESIDENTE MUNICIPAL DE</w:t>
      </w:r>
    </w:p>
    <w:p w:rsidR="00B45F38" w:rsidRDefault="00B45F38" w:rsidP="00B45F38">
      <w:pPr>
        <w:jc w:val="center"/>
      </w:pPr>
      <w:r>
        <w:t>IXTLAHUACAN DE LOS MEMBRILLOS, JALISCO</w:t>
      </w:r>
    </w:p>
    <w:p w:rsidR="00B45F38" w:rsidRDefault="00B45F38" w:rsidP="00B45F38">
      <w:pPr>
        <w:jc w:val="center"/>
      </w:pPr>
    </w:p>
    <w:p w:rsidR="00B45F38" w:rsidRDefault="00B45F38" w:rsidP="00D76E51">
      <w:pPr>
        <w:jc w:val="both"/>
      </w:pPr>
      <w:r>
        <w:t>ARQ. CARLOS MENDEZ GUTIERREZ                                                    C. GUILLERMO RAMIREZ HERNANDEZ</w:t>
      </w:r>
    </w:p>
    <w:p w:rsidR="00B45F38" w:rsidRDefault="00B45F38" w:rsidP="00D76E51">
      <w:pPr>
        <w:jc w:val="both"/>
      </w:pPr>
      <w:r>
        <w:t xml:space="preserve">           SINDICO MUNICIPAL DE                                                                          ENCARGADO DE LA HACIENDA</w:t>
      </w:r>
    </w:p>
    <w:p w:rsidR="00B45F38" w:rsidRDefault="00B45F38" w:rsidP="00D76E51">
      <w:pPr>
        <w:jc w:val="both"/>
      </w:pPr>
      <w:r>
        <w:t xml:space="preserve">IXTLAHUACAN DE LOS </w:t>
      </w:r>
      <w:proofErr w:type="gramStart"/>
      <w:r>
        <w:t xml:space="preserve">MEMBRILLOS,   </w:t>
      </w:r>
      <w:proofErr w:type="gramEnd"/>
      <w:r>
        <w:t xml:space="preserve">                                                                MUNICIPAL DE</w:t>
      </w:r>
    </w:p>
    <w:p w:rsidR="00B45F38" w:rsidRDefault="00B45F38" w:rsidP="00D76E51">
      <w:pPr>
        <w:jc w:val="both"/>
      </w:pPr>
      <w:r>
        <w:t xml:space="preserve">                      JALISCO.                                                                                 IXTLAHUACAN DE LOS MEMBRILLOS,</w:t>
      </w:r>
    </w:p>
    <w:p w:rsidR="00B45F38" w:rsidRDefault="00B45F38" w:rsidP="00D76E51">
      <w:pPr>
        <w:jc w:val="both"/>
      </w:pPr>
      <w:r>
        <w:t xml:space="preserve">                                                                                                                                            JALISCO.</w:t>
      </w:r>
    </w:p>
    <w:p w:rsidR="00710050" w:rsidRDefault="001A7DB3" w:rsidP="00D76E51">
      <w:pPr>
        <w:jc w:val="both"/>
      </w:pPr>
      <w:r>
        <w:t xml:space="preserve"> </w:t>
      </w:r>
    </w:p>
    <w:p w:rsidR="00710050" w:rsidRDefault="00710050" w:rsidP="00D76E51">
      <w:pPr>
        <w:jc w:val="both"/>
      </w:pPr>
    </w:p>
    <w:p w:rsidR="00710050" w:rsidRDefault="00710050" w:rsidP="00D76E51">
      <w:pPr>
        <w:jc w:val="both"/>
      </w:pPr>
    </w:p>
    <w:p w:rsidR="00710050" w:rsidRPr="00461386" w:rsidRDefault="00710050" w:rsidP="00D76E51">
      <w:pPr>
        <w:jc w:val="both"/>
      </w:pPr>
    </w:p>
    <w:p w:rsidR="00D76E51" w:rsidRPr="00461386" w:rsidRDefault="00D76E51" w:rsidP="00D76E51">
      <w:pPr>
        <w:jc w:val="both"/>
      </w:pPr>
    </w:p>
    <w:p w:rsidR="00D76E51" w:rsidRPr="00461386" w:rsidRDefault="00D76E51" w:rsidP="00D76E51">
      <w:pPr>
        <w:jc w:val="both"/>
      </w:pPr>
    </w:p>
    <w:p w:rsidR="00D76E51" w:rsidRPr="00461386" w:rsidRDefault="00D76E51" w:rsidP="00D76E51">
      <w:pPr>
        <w:jc w:val="both"/>
      </w:pPr>
    </w:p>
    <w:sectPr w:rsidR="00D76E51" w:rsidRPr="0046138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D219C"/>
    <w:multiLevelType w:val="hybridMultilevel"/>
    <w:tmpl w:val="9B6CE7C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17212"/>
    <w:multiLevelType w:val="hybridMultilevel"/>
    <w:tmpl w:val="6DC0F8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3DA4F3B"/>
    <w:multiLevelType w:val="hybridMultilevel"/>
    <w:tmpl w:val="E4A419C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2B7"/>
    <w:rsid w:val="0005041C"/>
    <w:rsid w:val="000957EF"/>
    <w:rsid w:val="000A02D6"/>
    <w:rsid w:val="000A0F82"/>
    <w:rsid w:val="00141ECC"/>
    <w:rsid w:val="001A7DB3"/>
    <w:rsid w:val="003019A1"/>
    <w:rsid w:val="003B2EC6"/>
    <w:rsid w:val="003D05C7"/>
    <w:rsid w:val="003E52B7"/>
    <w:rsid w:val="003F5993"/>
    <w:rsid w:val="00461386"/>
    <w:rsid w:val="004B5781"/>
    <w:rsid w:val="004C710D"/>
    <w:rsid w:val="004F0CCA"/>
    <w:rsid w:val="00530DAF"/>
    <w:rsid w:val="00561A2F"/>
    <w:rsid w:val="00565F3E"/>
    <w:rsid w:val="00626FAA"/>
    <w:rsid w:val="00690EB4"/>
    <w:rsid w:val="006D279B"/>
    <w:rsid w:val="00703E4E"/>
    <w:rsid w:val="00710050"/>
    <w:rsid w:val="00784B68"/>
    <w:rsid w:val="008351D9"/>
    <w:rsid w:val="00853E57"/>
    <w:rsid w:val="008A6BB8"/>
    <w:rsid w:val="00902173"/>
    <w:rsid w:val="00971257"/>
    <w:rsid w:val="009737AF"/>
    <w:rsid w:val="00985E8A"/>
    <w:rsid w:val="00A717E4"/>
    <w:rsid w:val="00AD7852"/>
    <w:rsid w:val="00B45F38"/>
    <w:rsid w:val="00B8532B"/>
    <w:rsid w:val="00C66574"/>
    <w:rsid w:val="00CF5B69"/>
    <w:rsid w:val="00D12C90"/>
    <w:rsid w:val="00D73F90"/>
    <w:rsid w:val="00D76E51"/>
    <w:rsid w:val="00DA6A69"/>
    <w:rsid w:val="00DF0F50"/>
    <w:rsid w:val="00FC0B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A909FB-557C-4C1D-BF11-A087D9230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C710D"/>
    <w:pPr>
      <w:ind w:left="720"/>
      <w:contextualSpacing/>
    </w:pPr>
  </w:style>
  <w:style w:type="table" w:styleId="Tablaconcuadrcula">
    <w:name w:val="Table Grid"/>
    <w:basedOn w:val="Tablanormal"/>
    <w:uiPriority w:val="39"/>
    <w:rsid w:val="0062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2898</Words>
  <Characters>15939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Lupita</dc:creator>
  <cp:keywords/>
  <dc:description/>
  <cp:lastModifiedBy>Lupita</cp:lastModifiedBy>
  <cp:revision>2</cp:revision>
  <dcterms:created xsi:type="dcterms:W3CDTF">2018-08-09T16:01:00Z</dcterms:created>
  <dcterms:modified xsi:type="dcterms:W3CDTF">2018-08-09T16:01:00Z</dcterms:modified>
</cp:coreProperties>
</file>